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404" w:rsidRPr="00140A60" w:rsidRDefault="00BC2404" w:rsidP="00140A60">
      <w:pPr>
        <w:spacing w:after="0"/>
        <w:jc w:val="both"/>
        <w:rPr>
          <w:rFonts w:ascii="Times New Roman" w:hAnsi="Times New Roman"/>
          <w:kern w:val="28"/>
          <w:lang w:eastAsia="ru-RU"/>
        </w:rPr>
      </w:pPr>
    </w:p>
    <w:p w:rsidR="007D6FB3" w:rsidRDefault="007D6FB3" w:rsidP="007D6FB3">
      <w:pPr>
        <w:spacing w:after="0"/>
        <w:jc w:val="center"/>
        <w:rPr>
          <w:rFonts w:ascii="Times New Roman" w:hAnsi="Times New Roman"/>
          <w:b/>
        </w:rPr>
      </w:pPr>
      <w:r>
        <w:rPr>
          <w:rFonts w:ascii="Times New Roman" w:hAnsi="Times New Roman"/>
          <w:b/>
        </w:rPr>
        <w:t>МУНИЦИПАЛЬНЫЙ КОНТРАКТ №</w:t>
      </w:r>
      <w:r w:rsidR="00484735">
        <w:rPr>
          <w:rFonts w:ascii="Times New Roman" w:hAnsi="Times New Roman"/>
          <w:b/>
        </w:rPr>
        <w:t xml:space="preserve"> 7</w:t>
      </w:r>
    </w:p>
    <w:p w:rsidR="00140A60" w:rsidRPr="00140A60" w:rsidRDefault="00140A60" w:rsidP="007D6FB3">
      <w:pPr>
        <w:spacing w:after="0"/>
        <w:jc w:val="center"/>
        <w:rPr>
          <w:rFonts w:ascii="Times New Roman" w:hAnsi="Times New Roman"/>
          <w:b/>
        </w:rPr>
      </w:pPr>
      <w:r w:rsidRPr="00140A60">
        <w:rPr>
          <w:rFonts w:ascii="Times New Roman" w:hAnsi="Times New Roman"/>
          <w:b/>
        </w:rPr>
        <w:t>Благоустройство центрального парка ул.Матюгина в пгт.Атамановка</w:t>
      </w:r>
    </w:p>
    <w:p w:rsidR="00140A60" w:rsidRPr="00140A60" w:rsidRDefault="00140A60" w:rsidP="00140A60">
      <w:pPr>
        <w:spacing w:after="0"/>
        <w:jc w:val="both"/>
        <w:rPr>
          <w:rFonts w:ascii="Times New Roman" w:hAnsi="Times New Roman"/>
          <w:bCs/>
        </w:rPr>
      </w:pPr>
    </w:p>
    <w:p w:rsidR="00140A60" w:rsidRPr="00140A60" w:rsidRDefault="00140A60" w:rsidP="00140A60">
      <w:pPr>
        <w:spacing w:after="0"/>
        <w:jc w:val="both"/>
        <w:rPr>
          <w:rFonts w:ascii="Times New Roman" w:hAnsi="Times New Roman"/>
          <w:bCs/>
        </w:rPr>
      </w:pPr>
      <w:r w:rsidRPr="00140A60">
        <w:rPr>
          <w:rFonts w:ascii="Times New Roman" w:hAnsi="Times New Roman"/>
          <w:bCs/>
        </w:rPr>
        <w:t>пгт.Атамановк</w:t>
      </w:r>
      <w:r w:rsidR="002812E4">
        <w:rPr>
          <w:rFonts w:ascii="Times New Roman" w:hAnsi="Times New Roman"/>
          <w:bCs/>
        </w:rPr>
        <w:t xml:space="preserve">а    </w:t>
      </w:r>
      <w:r w:rsidR="002812E4">
        <w:rPr>
          <w:rFonts w:ascii="Times New Roman" w:hAnsi="Times New Roman"/>
          <w:bCs/>
        </w:rPr>
        <w:tab/>
      </w:r>
      <w:r w:rsidR="002812E4">
        <w:rPr>
          <w:rFonts w:ascii="Times New Roman" w:hAnsi="Times New Roman"/>
          <w:bCs/>
        </w:rPr>
        <w:tab/>
      </w:r>
      <w:r w:rsidR="002812E4">
        <w:rPr>
          <w:rFonts w:ascii="Times New Roman" w:hAnsi="Times New Roman"/>
          <w:bCs/>
        </w:rPr>
        <w:tab/>
        <w:t xml:space="preserve">  </w:t>
      </w:r>
      <w:r w:rsidR="002812E4">
        <w:rPr>
          <w:rFonts w:ascii="Times New Roman" w:hAnsi="Times New Roman"/>
          <w:bCs/>
        </w:rPr>
        <w:tab/>
      </w:r>
      <w:r w:rsidR="002812E4">
        <w:rPr>
          <w:rFonts w:ascii="Times New Roman" w:hAnsi="Times New Roman"/>
          <w:bCs/>
        </w:rPr>
        <w:tab/>
        <w:t xml:space="preserve">             от «_07</w:t>
      </w:r>
      <w:r w:rsidRPr="00140A60">
        <w:rPr>
          <w:rFonts w:ascii="Times New Roman" w:hAnsi="Times New Roman"/>
          <w:bCs/>
        </w:rPr>
        <w:t>_» ___</w:t>
      </w:r>
      <w:r w:rsidR="002812E4">
        <w:rPr>
          <w:rFonts w:ascii="Times New Roman" w:hAnsi="Times New Roman"/>
          <w:bCs/>
        </w:rPr>
        <w:t>сентября</w:t>
      </w:r>
      <w:r w:rsidRPr="00140A60">
        <w:rPr>
          <w:rFonts w:ascii="Times New Roman" w:hAnsi="Times New Roman"/>
          <w:bCs/>
        </w:rPr>
        <w:t>___2018 г.</w:t>
      </w:r>
    </w:p>
    <w:p w:rsidR="00140A60" w:rsidRPr="00140A60" w:rsidRDefault="00140A60" w:rsidP="00140A60">
      <w:pPr>
        <w:spacing w:after="0"/>
        <w:jc w:val="both"/>
        <w:rPr>
          <w:rFonts w:ascii="Times New Roman" w:hAnsi="Times New Roman"/>
          <w:bCs/>
        </w:rPr>
      </w:pPr>
    </w:p>
    <w:p w:rsidR="00140A60" w:rsidRPr="00140A60" w:rsidRDefault="00140A60" w:rsidP="00831009">
      <w:pPr>
        <w:spacing w:after="0"/>
        <w:ind w:firstLine="708"/>
        <w:jc w:val="both"/>
        <w:rPr>
          <w:rFonts w:ascii="Times New Roman" w:hAnsi="Times New Roman"/>
          <w:b/>
          <w:i/>
        </w:rPr>
      </w:pPr>
      <w:r w:rsidRPr="00140A60">
        <w:rPr>
          <w:rFonts w:ascii="Times New Roman" w:hAnsi="Times New Roman"/>
          <w:b/>
          <w:i/>
        </w:rPr>
        <w:t xml:space="preserve">Администрация городского поселения «Атамановское» </w:t>
      </w:r>
      <w:r w:rsidRPr="00140A60">
        <w:rPr>
          <w:rFonts w:ascii="Times New Roman" w:hAnsi="Times New Roman"/>
        </w:rPr>
        <w:t xml:space="preserve">в лице Главы Администрации городского поселения «Атамановское» </w:t>
      </w:r>
      <w:r w:rsidRPr="00140A60">
        <w:rPr>
          <w:rFonts w:ascii="Times New Roman" w:hAnsi="Times New Roman"/>
          <w:b/>
          <w:i/>
        </w:rPr>
        <w:t xml:space="preserve">Зиминой Ларисы Сергеевны </w:t>
      </w:r>
      <w:r w:rsidRPr="00140A60">
        <w:rPr>
          <w:rFonts w:ascii="Times New Roman" w:hAnsi="Times New Roman"/>
        </w:rPr>
        <w:t>действующей на основании Устава городского поселения «Атамановское» и прав по должности (далее - Заказчик), с одной стороны и</w:t>
      </w:r>
      <w:r w:rsidR="00831009">
        <w:rPr>
          <w:rFonts w:ascii="Times New Roman" w:hAnsi="Times New Roman"/>
        </w:rPr>
        <w:t xml:space="preserve"> </w:t>
      </w:r>
      <w:r w:rsidR="00831009" w:rsidRPr="00831009">
        <w:rPr>
          <w:rFonts w:ascii="Times New Roman" w:hAnsi="Times New Roman"/>
          <w:b/>
        </w:rPr>
        <w:t>Директор Общества с Ограниченной ответственностью «Сфера»</w:t>
      </w:r>
      <w:r w:rsidRPr="00831009">
        <w:rPr>
          <w:rFonts w:ascii="Times New Roman" w:hAnsi="Times New Roman"/>
          <w:b/>
          <w:i/>
        </w:rPr>
        <w:t xml:space="preserve"> </w:t>
      </w:r>
      <w:r w:rsidRPr="00831009">
        <w:rPr>
          <w:rFonts w:ascii="Times New Roman" w:hAnsi="Times New Roman"/>
        </w:rPr>
        <w:t xml:space="preserve">в лице </w:t>
      </w:r>
      <w:r w:rsidR="00831009" w:rsidRPr="00831009">
        <w:rPr>
          <w:rFonts w:ascii="Times New Roman" w:hAnsi="Times New Roman"/>
          <w:b/>
        </w:rPr>
        <w:t>Сальвара Гаджикярим Оглы</w:t>
      </w:r>
      <w:r w:rsidRPr="00140A60">
        <w:rPr>
          <w:rFonts w:ascii="Times New Roman" w:hAnsi="Times New Roman"/>
        </w:rPr>
        <w:t xml:space="preserve"> (далее – Исполнитель),</w:t>
      </w:r>
      <w:r w:rsidR="00831009">
        <w:rPr>
          <w:rFonts w:ascii="Times New Roman" w:hAnsi="Times New Roman"/>
        </w:rPr>
        <w:t xml:space="preserve"> действующего на основании Устава</w:t>
      </w:r>
      <w:r w:rsidR="00FB4538">
        <w:rPr>
          <w:rFonts w:ascii="Times New Roman" w:hAnsi="Times New Roman"/>
        </w:rPr>
        <w:t>,</w:t>
      </w:r>
      <w:r w:rsidRPr="00140A60">
        <w:rPr>
          <w:rFonts w:ascii="Times New Roman" w:hAnsi="Times New Roman"/>
        </w:rPr>
        <w:t xml:space="preserve"> с другой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на основании  результатов размещении заказа в форме открытого аукциона в электронном виде (протокол </w:t>
      </w:r>
      <w:r w:rsidR="00FB4538">
        <w:rPr>
          <w:rFonts w:ascii="Times New Roman" w:hAnsi="Times New Roman"/>
        </w:rPr>
        <w:t>рассмотрения единственной заявки на участие</w:t>
      </w:r>
      <w:r w:rsidRPr="00140A60">
        <w:rPr>
          <w:rFonts w:ascii="Times New Roman" w:hAnsi="Times New Roman"/>
        </w:rPr>
        <w:t xml:space="preserve"> в электронно</w:t>
      </w:r>
      <w:r w:rsidR="00FB4538">
        <w:rPr>
          <w:rFonts w:ascii="Times New Roman" w:hAnsi="Times New Roman"/>
        </w:rPr>
        <w:t>м</w:t>
      </w:r>
      <w:r w:rsidRPr="00140A60">
        <w:rPr>
          <w:rFonts w:ascii="Times New Roman" w:hAnsi="Times New Roman"/>
        </w:rPr>
        <w:t xml:space="preserve"> </w:t>
      </w:r>
      <w:r w:rsidR="00FB4538">
        <w:rPr>
          <w:rFonts w:ascii="Times New Roman" w:hAnsi="Times New Roman"/>
        </w:rPr>
        <w:t>аукционе</w:t>
      </w:r>
      <w:r w:rsidRPr="00140A60">
        <w:rPr>
          <w:rFonts w:ascii="Times New Roman" w:hAnsi="Times New Roman"/>
        </w:rPr>
        <w:t xml:space="preserve"> № </w:t>
      </w:r>
      <w:r w:rsidR="00FB4538">
        <w:rPr>
          <w:rFonts w:ascii="Times New Roman" w:hAnsi="Times New Roman"/>
        </w:rPr>
        <w:t>0191300005818000011</w:t>
      </w:r>
      <w:r w:rsidRPr="00140A60">
        <w:rPr>
          <w:rFonts w:ascii="Times New Roman" w:hAnsi="Times New Roman"/>
        </w:rPr>
        <w:t xml:space="preserve"> от </w:t>
      </w:r>
      <w:r w:rsidR="00FB4538">
        <w:rPr>
          <w:rFonts w:ascii="Times New Roman" w:hAnsi="Times New Roman"/>
        </w:rPr>
        <w:t>27.08.2018г.</w:t>
      </w:r>
      <w:r w:rsidRPr="00140A60">
        <w:rPr>
          <w:rFonts w:ascii="Times New Roman" w:hAnsi="Times New Roman"/>
        </w:rPr>
        <w:t>), заключили настоящий Контракт о нижеследующем:</w:t>
      </w:r>
    </w:p>
    <w:p w:rsidR="00140A60" w:rsidRPr="00140A60" w:rsidRDefault="00140A60" w:rsidP="00140A60">
      <w:pPr>
        <w:spacing w:after="0"/>
        <w:jc w:val="both"/>
        <w:rPr>
          <w:rFonts w:ascii="Times New Roman" w:hAnsi="Times New Roman"/>
        </w:rPr>
      </w:pPr>
    </w:p>
    <w:p w:rsidR="00140A60" w:rsidRPr="00140A60" w:rsidRDefault="00140A60" w:rsidP="00140A60">
      <w:pPr>
        <w:spacing w:after="0"/>
        <w:jc w:val="both"/>
        <w:rPr>
          <w:rFonts w:ascii="Times New Roman" w:hAnsi="Times New Roman"/>
          <w:b/>
        </w:rPr>
      </w:pPr>
      <w:r w:rsidRPr="00140A60">
        <w:rPr>
          <w:rFonts w:ascii="Times New Roman" w:hAnsi="Times New Roman"/>
          <w:b/>
        </w:rPr>
        <w:t>Статья 1. Предмет Контракта</w:t>
      </w:r>
    </w:p>
    <w:p w:rsidR="00140A60" w:rsidRPr="00140A60" w:rsidRDefault="00140A60" w:rsidP="00140A60">
      <w:pPr>
        <w:spacing w:after="0"/>
        <w:jc w:val="both"/>
        <w:rPr>
          <w:rFonts w:ascii="Times New Roman" w:hAnsi="Times New Roman"/>
          <w:b/>
        </w:rPr>
      </w:pPr>
      <w:bookmarkStart w:id="0" w:name="Par692"/>
      <w:bookmarkEnd w:id="0"/>
      <w:r w:rsidRPr="00140A60">
        <w:rPr>
          <w:rFonts w:ascii="Times New Roman" w:hAnsi="Times New Roman"/>
        </w:rPr>
        <w:t xml:space="preserve">1.1. Заказчик поручает, а Подрядчик принимает на себя обязательства </w:t>
      </w:r>
      <w:r w:rsidRPr="00140A60">
        <w:rPr>
          <w:rFonts w:ascii="Times New Roman" w:hAnsi="Times New Roman"/>
          <w:b/>
        </w:rPr>
        <w:t>на выполнение работ по</w:t>
      </w:r>
      <w:r w:rsidRPr="00140A60">
        <w:rPr>
          <w:rFonts w:ascii="Times New Roman" w:hAnsi="Times New Roman"/>
          <w:b/>
          <w:bCs/>
          <w:color w:val="000000"/>
        </w:rPr>
        <w:t xml:space="preserve"> благоустройству </w:t>
      </w:r>
      <w:r w:rsidRPr="00140A60">
        <w:rPr>
          <w:rFonts w:ascii="Times New Roman" w:hAnsi="Times New Roman"/>
          <w:b/>
        </w:rPr>
        <w:t>центрального парка ул.Матюгина в пгт.Атамановка.</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1.2. Состав, объем работ установлены приложением № 1 к настоящему Контракту, которое является неотъемлемой частью настоящего муниципального контракта. </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1.3. </w:t>
      </w:r>
      <w:r w:rsidRPr="00140A60">
        <w:rPr>
          <w:rFonts w:ascii="Times New Roman" w:hAnsi="Times New Roman"/>
          <w:color w:val="000000"/>
        </w:rPr>
        <w:t>Предусмотренные настоящим контрактом работы выполняются в объеме согласно локального сметного расчета, дефектного акта, техническому заданию (Приложение № 1 настоящему контракту), с учетом действующих нормативных документов.</w:t>
      </w:r>
    </w:p>
    <w:p w:rsidR="00140A60" w:rsidRPr="00140A60" w:rsidRDefault="00140A60" w:rsidP="00140A60">
      <w:pPr>
        <w:spacing w:after="0"/>
        <w:jc w:val="both"/>
        <w:rPr>
          <w:rFonts w:ascii="Times New Roman" w:hAnsi="Times New Roman"/>
        </w:rPr>
      </w:pPr>
    </w:p>
    <w:p w:rsidR="00140A60" w:rsidRPr="00140A60" w:rsidRDefault="00140A60" w:rsidP="00140A60">
      <w:pPr>
        <w:spacing w:after="0"/>
        <w:jc w:val="both"/>
        <w:rPr>
          <w:rFonts w:ascii="Times New Roman" w:hAnsi="Times New Roman"/>
          <w:b/>
        </w:rPr>
      </w:pPr>
      <w:r w:rsidRPr="00140A60">
        <w:rPr>
          <w:rFonts w:ascii="Times New Roman" w:hAnsi="Times New Roman"/>
          <w:b/>
        </w:rPr>
        <w:t>Статья 2. Цена Контракта и порядок расчетов</w:t>
      </w:r>
    </w:p>
    <w:p w:rsidR="00140A60" w:rsidRPr="00140A60" w:rsidRDefault="00140A60" w:rsidP="00140A60">
      <w:pPr>
        <w:spacing w:after="0"/>
        <w:jc w:val="both"/>
        <w:rPr>
          <w:rFonts w:ascii="Times New Roman" w:hAnsi="Times New Roman"/>
          <w:b/>
        </w:rPr>
      </w:pPr>
    </w:p>
    <w:p w:rsidR="00140A60" w:rsidRPr="009633FC" w:rsidRDefault="00140A60" w:rsidP="00140A60">
      <w:pPr>
        <w:spacing w:after="0"/>
        <w:jc w:val="both"/>
        <w:rPr>
          <w:rFonts w:ascii="Times New Roman" w:hAnsi="Times New Roman"/>
        </w:rPr>
      </w:pPr>
      <w:r w:rsidRPr="00140A60">
        <w:rPr>
          <w:rFonts w:ascii="Times New Roman" w:hAnsi="Times New Roman"/>
        </w:rPr>
        <w:t xml:space="preserve">2.1. Цена </w:t>
      </w:r>
      <w:r w:rsidRPr="009633FC">
        <w:rPr>
          <w:rFonts w:ascii="Times New Roman" w:hAnsi="Times New Roman"/>
        </w:rPr>
        <w:t xml:space="preserve">настоящего Контракта составляет </w:t>
      </w:r>
      <w:r w:rsidR="009633FC" w:rsidRPr="009633FC">
        <w:rPr>
          <w:rFonts w:ascii="Times New Roman" w:hAnsi="Times New Roman"/>
        </w:rPr>
        <w:t>3 292 390,00 (три миллиона двести девяноста две тысячи  триста девяноста)</w:t>
      </w:r>
      <w:r w:rsidRPr="009633FC">
        <w:rPr>
          <w:rFonts w:ascii="Times New Roman" w:hAnsi="Times New Roman"/>
        </w:rPr>
        <w:t xml:space="preserve"> рублей с учетом НДС, включает в себя сметную стоимость выполняемых работ с учетом всех расходов, определяемых в соответствии с «Методикой определения стоимости строительной продукции на территории Российской Федерации, все расходы, связанные с выполнением работ, ФОТ, отчисления от ФОТ, налоги, т. е. цена контракта является конечной.</w:t>
      </w:r>
    </w:p>
    <w:p w:rsidR="00140A60" w:rsidRPr="00140A60" w:rsidRDefault="00140A60" w:rsidP="00140A60">
      <w:pPr>
        <w:spacing w:after="0"/>
        <w:jc w:val="both"/>
        <w:rPr>
          <w:rFonts w:ascii="Times New Roman" w:hAnsi="Times New Roman"/>
        </w:rPr>
      </w:pPr>
      <w:r w:rsidRPr="00140A60">
        <w:rPr>
          <w:rFonts w:ascii="Times New Roman" w:hAnsi="Times New Roman"/>
        </w:rPr>
        <w:t>2.2. Цена контракта является твердой, не может изменяться в ходе исполнения Контракта, за исключением случаев, установленных Контрактом.</w:t>
      </w:r>
    </w:p>
    <w:p w:rsidR="00140A60" w:rsidRPr="00140A60" w:rsidRDefault="00140A60" w:rsidP="00140A60">
      <w:pPr>
        <w:spacing w:after="0"/>
        <w:jc w:val="both"/>
        <w:rPr>
          <w:rFonts w:ascii="Times New Roman" w:hAnsi="Times New Roman"/>
        </w:rPr>
      </w:pPr>
      <w:r w:rsidRPr="00140A60">
        <w:rPr>
          <w:rFonts w:ascii="Times New Roman" w:hAnsi="Times New Roman"/>
        </w:rPr>
        <w:t>2.3. Предварительная оплата по Контракту не предусмотрена.</w:t>
      </w:r>
    </w:p>
    <w:p w:rsidR="00140A60" w:rsidRPr="00140A60" w:rsidRDefault="00140A60" w:rsidP="00140A60">
      <w:pPr>
        <w:spacing w:after="0"/>
        <w:jc w:val="both"/>
        <w:rPr>
          <w:rFonts w:ascii="Times New Roman" w:hAnsi="Times New Roman"/>
        </w:rPr>
      </w:pPr>
      <w:r w:rsidRPr="00140A60">
        <w:rPr>
          <w:rFonts w:ascii="Times New Roman" w:hAnsi="Times New Roman"/>
        </w:rPr>
        <w:t>2.4. Оплата выполненных работ осуществляется в безналичной форме, в рублях Российской Федерации, путем перечисления денежных средств на указанный в контракте расчетный счет Подрядчика.</w:t>
      </w:r>
    </w:p>
    <w:p w:rsidR="00140A60" w:rsidRPr="00140A60" w:rsidRDefault="00140A60" w:rsidP="00140A60">
      <w:pPr>
        <w:spacing w:after="0"/>
        <w:jc w:val="both"/>
        <w:rPr>
          <w:rFonts w:ascii="Times New Roman" w:hAnsi="Times New Roman"/>
        </w:rPr>
      </w:pPr>
      <w:r w:rsidRPr="00140A60">
        <w:rPr>
          <w:rFonts w:ascii="Times New Roman" w:hAnsi="Times New Roman"/>
        </w:rPr>
        <w:t>2.5. Оплата фактически выполненных и принятых Заказчиком работ осуществляется в пределах доведенных до Заказчика лимитов бюджетных обязательств, при наличии бюджетного финансирования в течение 15 (пятнадцати) рабочих дней с даты подписания Заказчиком Акта о приемке выполненных работ (форма КС-2). Основанием для оплаты фактически выполненных Подрядчиком работ (отдельных видов) являются Акт о приемке выполненных работ (форма КС-2), с прилагаемой к ней расшифровкой по видам работ, подписанные Сторонами и составленные на основании локального сметного расчета, ведомости объемов работ (прикрепляется отдельным файлом), счет, документ, подтверждающий оплату Подрядчиком пеней и штрафов в случае неисполнения, ненадлежащего исполнения либо просрочки исполнения обязательств, предусмотренных Контрактом.</w:t>
      </w:r>
    </w:p>
    <w:p w:rsidR="00140A60" w:rsidRPr="00140A60" w:rsidRDefault="00140A60" w:rsidP="00140A60">
      <w:pPr>
        <w:spacing w:after="0"/>
        <w:jc w:val="both"/>
        <w:rPr>
          <w:rFonts w:ascii="Times New Roman" w:hAnsi="Times New Roman"/>
        </w:rPr>
      </w:pPr>
      <w:r w:rsidRPr="00140A60">
        <w:rPr>
          <w:rFonts w:ascii="Times New Roman" w:hAnsi="Times New Roman"/>
        </w:rPr>
        <w:lastRenderedPageBreak/>
        <w:t>2.6. Работы выполненные Подрядчиком с отклонениями от действующих законодательств не подлежат оплате Заказчиком до устранения Подрядчиком обнаруженных недостатков.</w:t>
      </w:r>
    </w:p>
    <w:p w:rsidR="00140A60" w:rsidRPr="00140A60" w:rsidRDefault="00140A60" w:rsidP="00140A60">
      <w:pPr>
        <w:spacing w:after="0"/>
        <w:jc w:val="both"/>
        <w:rPr>
          <w:rFonts w:ascii="Times New Roman" w:hAnsi="Times New Roman"/>
        </w:rPr>
      </w:pPr>
      <w:r w:rsidRPr="00140A60">
        <w:rPr>
          <w:rFonts w:ascii="Times New Roman" w:hAnsi="Times New Roman"/>
        </w:rPr>
        <w:t>2.7. В случае неисполнения, ненадлежащего исполнения Подрядчиком обязательств по Контракту, Заказчик производит оплату выполненных работ в сумме, уменьшенной на сумму неустойки, пеней, штрафов.</w:t>
      </w:r>
    </w:p>
    <w:p w:rsidR="00140A60" w:rsidRPr="00140A60" w:rsidRDefault="00140A60" w:rsidP="00140A60">
      <w:pPr>
        <w:spacing w:after="0"/>
        <w:jc w:val="both"/>
        <w:rPr>
          <w:rFonts w:ascii="Times New Roman" w:hAnsi="Times New Roman"/>
          <w:b/>
        </w:rPr>
      </w:pPr>
    </w:p>
    <w:p w:rsidR="00140A60" w:rsidRPr="00140A60" w:rsidRDefault="00140A60" w:rsidP="00140A60">
      <w:pPr>
        <w:spacing w:after="0"/>
        <w:jc w:val="both"/>
        <w:rPr>
          <w:rFonts w:ascii="Times New Roman" w:hAnsi="Times New Roman"/>
          <w:b/>
        </w:rPr>
      </w:pPr>
      <w:r w:rsidRPr="00140A60">
        <w:rPr>
          <w:rFonts w:ascii="Times New Roman" w:hAnsi="Times New Roman"/>
          <w:b/>
        </w:rPr>
        <w:t>Статья 3. Срок действия контракта. Сроки выполнения работ</w:t>
      </w:r>
    </w:p>
    <w:p w:rsidR="00140A60" w:rsidRPr="00140A60" w:rsidRDefault="00140A60" w:rsidP="00140A60">
      <w:pPr>
        <w:spacing w:after="0"/>
        <w:jc w:val="both"/>
        <w:rPr>
          <w:rFonts w:ascii="Times New Roman" w:hAnsi="Times New Roman"/>
          <w:color w:val="000000"/>
        </w:rPr>
      </w:pPr>
      <w:r w:rsidRPr="00140A60">
        <w:rPr>
          <w:rFonts w:ascii="Times New Roman" w:hAnsi="Times New Roman"/>
          <w:color w:val="000000"/>
        </w:rPr>
        <w:t>3.1. Начальный срок выполнения работ по настоящему Контракту – день подписания Сторонами настоящего Контракта.</w:t>
      </w:r>
    </w:p>
    <w:p w:rsidR="00140A60" w:rsidRPr="00140A60" w:rsidRDefault="00140A60" w:rsidP="00140A60">
      <w:pPr>
        <w:spacing w:after="0"/>
        <w:jc w:val="both"/>
        <w:rPr>
          <w:rFonts w:ascii="Times New Roman" w:hAnsi="Times New Roman"/>
        </w:rPr>
      </w:pPr>
      <w:r w:rsidRPr="00140A60">
        <w:rPr>
          <w:rFonts w:ascii="Times New Roman" w:hAnsi="Times New Roman"/>
          <w:color w:val="000000"/>
        </w:rPr>
        <w:t xml:space="preserve">3.2. </w:t>
      </w:r>
      <w:r w:rsidRPr="00140A60">
        <w:rPr>
          <w:rFonts w:ascii="Times New Roman" w:hAnsi="Times New Roman"/>
        </w:rPr>
        <w:t xml:space="preserve">Конечный срок выполнения работ по Контракту – в течение 45 (сорока пяти) календарных дней. Датой окончания выполнения работ по Контракту считается дата выполнения в полном объеме работ, предусмотренных Контрактом, подтверждением чего является утверждение Заказчиком полного комплекта документации, предусмотренной п. 2.5. Контракта. </w:t>
      </w:r>
      <w:r w:rsidRPr="00140A60">
        <w:rPr>
          <w:rFonts w:ascii="Times New Roman" w:hAnsi="Times New Roman"/>
          <w:color w:val="000000"/>
        </w:rPr>
        <w:t xml:space="preserve">В срок выполнения работ входит, в том числе, приемка выполненных работ Заказчиком. </w:t>
      </w:r>
      <w:r w:rsidRPr="00140A60">
        <w:rPr>
          <w:rFonts w:ascii="Times New Roman" w:hAnsi="Times New Roman"/>
        </w:rPr>
        <w:t>Срок действия Контракта до полного исполнения Сторонами своих обязательств.</w:t>
      </w:r>
    </w:p>
    <w:p w:rsidR="00140A60" w:rsidRPr="00140A60" w:rsidRDefault="00140A60" w:rsidP="00140A60">
      <w:pPr>
        <w:spacing w:after="0"/>
        <w:jc w:val="both"/>
        <w:rPr>
          <w:rFonts w:ascii="Times New Roman" w:hAnsi="Times New Roman"/>
          <w:color w:val="000000"/>
        </w:rPr>
      </w:pPr>
      <w:r w:rsidRPr="00140A60">
        <w:rPr>
          <w:rFonts w:ascii="Times New Roman" w:hAnsi="Times New Roman"/>
          <w:color w:val="000000"/>
        </w:rPr>
        <w:t>3.3. На момент подписания Сторонами настоящего Контракта даты начала и окончания работ являются исходными для определения имущественных санкций в случаях нарушения сроков выполнения работ.</w:t>
      </w:r>
    </w:p>
    <w:p w:rsidR="00140A60" w:rsidRPr="00140A60" w:rsidRDefault="00140A60" w:rsidP="00140A60">
      <w:pPr>
        <w:spacing w:after="0"/>
        <w:jc w:val="both"/>
        <w:rPr>
          <w:rFonts w:ascii="Times New Roman" w:hAnsi="Times New Roman"/>
        </w:rPr>
      </w:pPr>
    </w:p>
    <w:p w:rsidR="00140A60" w:rsidRPr="00140A60" w:rsidRDefault="00140A60" w:rsidP="00140A60">
      <w:pPr>
        <w:spacing w:after="0"/>
        <w:jc w:val="both"/>
        <w:rPr>
          <w:rFonts w:ascii="Times New Roman" w:hAnsi="Times New Roman"/>
          <w:b/>
          <w:color w:val="000000"/>
        </w:rPr>
      </w:pPr>
      <w:r w:rsidRPr="00140A60">
        <w:rPr>
          <w:rFonts w:ascii="Times New Roman" w:hAnsi="Times New Roman"/>
          <w:b/>
          <w:color w:val="000000"/>
        </w:rPr>
        <w:t xml:space="preserve">Статья 4. Порядок </w:t>
      </w:r>
      <w:r w:rsidRPr="00140A60">
        <w:rPr>
          <w:rFonts w:ascii="Times New Roman" w:hAnsi="Times New Roman"/>
          <w:b/>
          <w:bCs/>
          <w:color w:val="000000"/>
          <w:spacing w:val="-1"/>
        </w:rPr>
        <w:t>производства работ и приемки выполненных работ</w:t>
      </w:r>
    </w:p>
    <w:p w:rsidR="00140A60" w:rsidRPr="00140A60" w:rsidRDefault="00140A60" w:rsidP="00140A60">
      <w:pPr>
        <w:spacing w:after="0"/>
        <w:jc w:val="both"/>
        <w:rPr>
          <w:rFonts w:ascii="Times New Roman" w:hAnsi="Times New Roman"/>
        </w:rPr>
      </w:pPr>
      <w:bookmarkStart w:id="1" w:name="Par716"/>
      <w:bookmarkEnd w:id="1"/>
      <w:r w:rsidRPr="00140A60">
        <w:rPr>
          <w:rFonts w:ascii="Times New Roman" w:hAnsi="Times New Roman"/>
        </w:rPr>
        <w:t>4.1. Подрядчик производит работы согласно локального сметного расчета, ведомости объемов работ (прикреплен отдельным файлом).</w:t>
      </w:r>
    </w:p>
    <w:p w:rsidR="00140A60" w:rsidRPr="00140A60" w:rsidRDefault="00140A60" w:rsidP="00140A60">
      <w:pPr>
        <w:spacing w:after="0"/>
        <w:jc w:val="both"/>
        <w:rPr>
          <w:rFonts w:ascii="Times New Roman" w:hAnsi="Times New Roman"/>
        </w:rPr>
      </w:pPr>
      <w:r w:rsidRPr="00140A60">
        <w:rPr>
          <w:rFonts w:ascii="Times New Roman" w:hAnsi="Times New Roman"/>
        </w:rPr>
        <w:t>4.2. Ни один из видов работ не может быть скрыт последующими работами без разрешения представителя Заказчика, за исключением случаев, когда представитель Заказчика не прибыл для участия в приемке таких работ в сроки, указанные в п. 4.3 и п. 4.8 настоящего Контракта, но при этом был уведомлен о приемке надлежащим образом. Отсутствие при приемке скрытых работ представителя Заказчика или уполномоченного им лица, а также присутствия указанных лиц при проведении работ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и выполненных работ, и соблюдения требований локального ресурсного сметного расчета, технического задания (Приложение № 1 к настоящему контракту).</w:t>
      </w:r>
    </w:p>
    <w:p w:rsidR="00140A60" w:rsidRPr="00140A60" w:rsidRDefault="00140A60" w:rsidP="00140A60">
      <w:pPr>
        <w:spacing w:after="0"/>
        <w:jc w:val="both"/>
        <w:rPr>
          <w:rFonts w:ascii="Times New Roman" w:hAnsi="Times New Roman"/>
        </w:rPr>
      </w:pPr>
      <w:r w:rsidRPr="00140A60">
        <w:rPr>
          <w:rFonts w:ascii="Times New Roman" w:hAnsi="Times New Roman"/>
        </w:rPr>
        <w:t>4.3. Приглашение на приемку скрытых работ направляется Заказчику не позднее, чем за 24 часа до начала планируемой процедуры по адресу: Забайкальский край, Читинский район, пгт.Атамановка, ул.Матюгина, 129-а. Подрядчик приступает к выполнению последующих работ только после приемки Заказчиком скрытых работ и составления актов освидетельствования скрытых работ. Если закрытие работ выполнено без подтверждения Заказчика, в случае, когда он не был информирован об этом, или информирован с опозданием,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140A60" w:rsidRPr="00140A60" w:rsidRDefault="00140A60" w:rsidP="00140A60">
      <w:pPr>
        <w:spacing w:after="0"/>
        <w:jc w:val="both"/>
        <w:rPr>
          <w:rFonts w:ascii="Times New Roman" w:hAnsi="Times New Roman"/>
        </w:rPr>
      </w:pPr>
      <w:r w:rsidRPr="00140A60">
        <w:rPr>
          <w:rFonts w:ascii="Times New Roman" w:hAnsi="Times New Roman"/>
        </w:rPr>
        <w:t>4.4. Акты готовности подлежащих закрытию работ, промежуточной приемки выполненных работ составляются и подписываются представителями Сторон с привлечением исполнителей работ.</w:t>
      </w:r>
    </w:p>
    <w:p w:rsidR="00140A60" w:rsidRPr="00140A60" w:rsidRDefault="00140A60" w:rsidP="00140A60">
      <w:pPr>
        <w:spacing w:after="0"/>
        <w:jc w:val="both"/>
        <w:rPr>
          <w:rFonts w:ascii="Times New Roman" w:hAnsi="Times New Roman"/>
        </w:rPr>
      </w:pPr>
      <w:r w:rsidRPr="00140A60">
        <w:rPr>
          <w:rFonts w:ascii="Times New Roman" w:hAnsi="Times New Roman"/>
        </w:rPr>
        <w:t>4.5. На стадии сдачи результатов работ Подрядчик оформляет и предоставляет Заказчику полный комплект документации, указанный в п. 2.5. Контракта. Наименование работ, материальных ценностей и расценки должны соответствовать локальному сметному расчету (прикрепляется отдельным файлом) и заполняются за фактически выполненные работы.</w:t>
      </w:r>
    </w:p>
    <w:p w:rsidR="00140A60" w:rsidRPr="00140A60" w:rsidRDefault="00140A60" w:rsidP="00140A60">
      <w:pPr>
        <w:spacing w:after="0"/>
        <w:jc w:val="both"/>
        <w:rPr>
          <w:rFonts w:ascii="Times New Roman" w:hAnsi="Times New Roman"/>
          <w:spacing w:val="-2"/>
        </w:rPr>
      </w:pPr>
      <w:r w:rsidRPr="00140A60">
        <w:rPr>
          <w:rFonts w:ascii="Times New Roman" w:hAnsi="Times New Roman"/>
          <w:spacing w:val="-2"/>
        </w:rPr>
        <w:t xml:space="preserve">4.6. Заказчик в течение 10 (десяти) рабочих дней со дня получения Акта о приемке выполненных работ и справок осуществляет приемку выполненных работ и подписывает документы, либо в тот же срок направляет Подрядчику письменный мотивированный отказ от приемки работ с указанием причин отказа. Причинами отказа от приемки результата работ могут являться: ненадлежащее качество выполнения работ, несоответствие фактического объема выполненных работ объему, </w:t>
      </w:r>
      <w:r w:rsidRPr="00140A60">
        <w:rPr>
          <w:rFonts w:ascii="Times New Roman" w:hAnsi="Times New Roman"/>
          <w:spacing w:val="-2"/>
        </w:rPr>
        <w:lastRenderedPageBreak/>
        <w:t>заявленному в Актах о приёмке выполненных работ (КС -2), а также несоответствие выполненных работ локальному сметному расчету, ведомости объемов работ (прикрепляется отдельным файлом), техническому заданию (Приложение № 1 к настоящему контракту).</w:t>
      </w:r>
    </w:p>
    <w:p w:rsidR="00140A60" w:rsidRPr="00140A60" w:rsidRDefault="00140A60" w:rsidP="00140A60">
      <w:pPr>
        <w:spacing w:after="0"/>
        <w:jc w:val="both"/>
        <w:rPr>
          <w:rFonts w:ascii="Times New Roman" w:hAnsi="Times New Roman"/>
        </w:rPr>
      </w:pPr>
      <w:r w:rsidRPr="00140A60">
        <w:rPr>
          <w:rFonts w:ascii="Times New Roman" w:hAnsi="Times New Roman"/>
        </w:rPr>
        <w:t>4.7. В части работ, в отношении которых выявлены недостатки, Заказчик направляет Подрядчику два экземпляра подписанного со своей стороны акта о выявленных недостатках, с перечнем обнаруженных недостатков и сроками их устранения. Подрядчик в течение 3 (трёх) рабочих дней с момента получения указанного акта возвращает Заказчику подписанный со своей стороны экземпляр акта о выявленных недостатках или мотивированный отказ.</w:t>
      </w:r>
    </w:p>
    <w:p w:rsidR="00140A60" w:rsidRPr="00140A60" w:rsidRDefault="00140A60" w:rsidP="00140A60">
      <w:pPr>
        <w:spacing w:after="0"/>
        <w:jc w:val="both"/>
        <w:rPr>
          <w:rFonts w:ascii="Times New Roman" w:hAnsi="Times New Roman"/>
        </w:rPr>
      </w:pPr>
      <w:r w:rsidRPr="00140A60">
        <w:rPr>
          <w:rFonts w:ascii="Times New Roman" w:hAnsi="Times New Roman"/>
        </w:rPr>
        <w:t>4.8. После устранения указанных в акте недостатков приемка работ осуществляется в порядке, предусмотренном пп. 4.6. - 4.7. настоящего Контракта.</w:t>
      </w:r>
    </w:p>
    <w:p w:rsidR="00140A60" w:rsidRPr="00140A60" w:rsidRDefault="00140A60" w:rsidP="00140A60">
      <w:pPr>
        <w:spacing w:after="0"/>
        <w:jc w:val="both"/>
        <w:rPr>
          <w:rFonts w:ascii="Times New Roman" w:hAnsi="Times New Roman"/>
        </w:rPr>
      </w:pPr>
    </w:p>
    <w:p w:rsidR="00140A60" w:rsidRPr="00140A60" w:rsidRDefault="00140A60" w:rsidP="00140A60">
      <w:pPr>
        <w:spacing w:after="0"/>
        <w:jc w:val="both"/>
        <w:rPr>
          <w:rFonts w:ascii="Times New Roman" w:hAnsi="Times New Roman"/>
          <w:b/>
        </w:rPr>
      </w:pPr>
      <w:r w:rsidRPr="00140A60">
        <w:rPr>
          <w:rFonts w:ascii="Times New Roman" w:hAnsi="Times New Roman"/>
          <w:b/>
        </w:rPr>
        <w:t>Статья 5. Права и обязанности Сторон</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5.1. Заказчик обязан: </w:t>
      </w:r>
    </w:p>
    <w:p w:rsidR="00140A60" w:rsidRPr="00140A60" w:rsidRDefault="00140A60" w:rsidP="00140A60">
      <w:pPr>
        <w:spacing w:after="0"/>
        <w:jc w:val="both"/>
        <w:rPr>
          <w:rFonts w:ascii="Times New Roman" w:hAnsi="Times New Roman"/>
        </w:rPr>
      </w:pPr>
      <w:r w:rsidRPr="00140A60">
        <w:rPr>
          <w:rFonts w:ascii="Times New Roman" w:hAnsi="Times New Roman"/>
        </w:rPr>
        <w:t>5.1.1. Произвести приемку результата выполненных Подрядчиком работ в порядке и в сроки, предусмотренные статьей 4 настоящего Контракта.</w:t>
      </w:r>
    </w:p>
    <w:p w:rsidR="00140A60" w:rsidRPr="00140A60" w:rsidRDefault="00140A60" w:rsidP="00140A60">
      <w:pPr>
        <w:spacing w:after="0"/>
        <w:jc w:val="both"/>
        <w:rPr>
          <w:rFonts w:ascii="Times New Roman" w:hAnsi="Times New Roman"/>
        </w:rPr>
      </w:pPr>
      <w:r w:rsidRPr="00140A60">
        <w:rPr>
          <w:rFonts w:ascii="Times New Roman" w:hAnsi="Times New Roman"/>
        </w:rPr>
        <w:t>5.1.2. Оплатить работы в порядке и в сроки, предусмотренные статьей 2 настоящего Контракта.</w:t>
      </w:r>
    </w:p>
    <w:p w:rsidR="00140A60" w:rsidRPr="00140A60" w:rsidRDefault="00140A60" w:rsidP="00140A60">
      <w:pPr>
        <w:spacing w:after="0"/>
        <w:jc w:val="both"/>
        <w:rPr>
          <w:rFonts w:ascii="Times New Roman" w:hAnsi="Times New Roman"/>
        </w:rPr>
      </w:pPr>
      <w:r w:rsidRPr="00140A60">
        <w:rPr>
          <w:rFonts w:ascii="Times New Roman" w:hAnsi="Times New Roman"/>
        </w:rPr>
        <w:t>5.1.3. Направить претензию Подрядчику в случае неисполнения или ненадлежащего исполнения Подрядчиком обязательств, предусмотренных муниципальным контрактом. Претензия направляется одним из указанных способов: по почте, факсимильной связью, электронной почтой.</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5.2. Заказчик вправе: </w:t>
      </w:r>
    </w:p>
    <w:p w:rsidR="00140A60" w:rsidRPr="00140A60" w:rsidRDefault="00140A60" w:rsidP="00140A60">
      <w:pPr>
        <w:spacing w:after="0"/>
        <w:jc w:val="both"/>
        <w:rPr>
          <w:rFonts w:ascii="Times New Roman" w:hAnsi="Times New Roman"/>
        </w:rPr>
      </w:pPr>
      <w:r w:rsidRPr="00140A60">
        <w:rPr>
          <w:rFonts w:ascii="Times New Roman" w:hAnsi="Times New Roman"/>
        </w:rPr>
        <w:t>5.2.1. беспрепятственного доступа ко всем видам работ в любое время суток в течение срока выполнения работ, указанного в статье 3 настоящего Контракта;</w:t>
      </w:r>
    </w:p>
    <w:p w:rsidR="00140A60" w:rsidRPr="00140A60" w:rsidRDefault="00140A60" w:rsidP="00140A60">
      <w:pPr>
        <w:spacing w:after="0"/>
        <w:jc w:val="both"/>
        <w:rPr>
          <w:rFonts w:ascii="Times New Roman" w:hAnsi="Times New Roman"/>
        </w:rPr>
      </w:pPr>
      <w:r w:rsidRPr="00140A60">
        <w:rPr>
          <w:rFonts w:ascii="Times New Roman" w:hAnsi="Times New Roman"/>
        </w:rPr>
        <w:t>5.2.2. давать обязательные для Подрядчика предписания в письменном виде при обнаружении отступлений от Локального сметного расчета, ведомости объемов работ (прикрепляется отдельным файлом) и технического задания (Приложение № 1 к настоящему контракту), не вмешиваясь в оперативно-хозяйственную деятельность Подрядчика.</w:t>
      </w:r>
    </w:p>
    <w:p w:rsidR="00140A60" w:rsidRPr="00140A60" w:rsidRDefault="00140A60" w:rsidP="00140A60">
      <w:pPr>
        <w:spacing w:after="0"/>
        <w:jc w:val="both"/>
        <w:rPr>
          <w:rFonts w:ascii="Times New Roman" w:hAnsi="Times New Roman"/>
        </w:rPr>
      </w:pPr>
      <w:r w:rsidRPr="00140A60">
        <w:rPr>
          <w:rFonts w:ascii="Times New Roman" w:hAnsi="Times New Roman"/>
        </w:rPr>
        <w:t>5.3. Подрядчик обязан:</w:t>
      </w:r>
    </w:p>
    <w:p w:rsidR="00140A60" w:rsidRPr="00140A60" w:rsidRDefault="00140A60" w:rsidP="00140A60">
      <w:pPr>
        <w:spacing w:after="0"/>
        <w:jc w:val="both"/>
        <w:rPr>
          <w:rFonts w:ascii="Times New Roman" w:hAnsi="Times New Roman"/>
        </w:rPr>
      </w:pPr>
      <w:r w:rsidRPr="00140A60">
        <w:rPr>
          <w:rFonts w:ascii="Times New Roman" w:hAnsi="Times New Roman"/>
        </w:rPr>
        <w:t>5.3.1. Начать производство работ не позднее 5 (пяти) дней с момента подписания Сторонами Контракта.</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5.3.2. Выполнять работы, указанные в п. 1.1. настоящего Контракта, с надлежащим качеством в соответствии с нормативными требованиями, локальным сметным расчетом, ведомостью объемов работ (прикрепляется отдельным файлом) и  техническим заданием (Приложение № 1 к настоящему контракту), в сроки, предусмотренные п. 3.2. настоящего Контракта.  </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5.3.3. Выполнять предписания Заказчика, выданные в порядке, предусмотренном п. 5.2.3 настоящего Контракта в сроки, установленные Заказчиком. </w:t>
      </w:r>
    </w:p>
    <w:p w:rsidR="00140A60" w:rsidRPr="00140A60" w:rsidRDefault="00140A60" w:rsidP="00140A60">
      <w:pPr>
        <w:spacing w:after="0"/>
        <w:jc w:val="both"/>
        <w:rPr>
          <w:rFonts w:ascii="Times New Roman" w:hAnsi="Times New Roman"/>
        </w:rPr>
      </w:pPr>
      <w:r w:rsidRPr="00140A60">
        <w:rPr>
          <w:rFonts w:ascii="Times New Roman" w:hAnsi="Times New Roman"/>
        </w:rPr>
        <w:t>5.3.4. Обеспечить в ходе выполнения работ соблюдение мероприятий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w:t>
      </w:r>
    </w:p>
    <w:p w:rsidR="00140A60" w:rsidRPr="00140A60" w:rsidRDefault="00140A60" w:rsidP="00140A60">
      <w:pPr>
        <w:spacing w:after="0"/>
        <w:jc w:val="both"/>
        <w:rPr>
          <w:rFonts w:ascii="Times New Roman" w:hAnsi="Times New Roman"/>
        </w:rPr>
      </w:pPr>
      <w:r w:rsidRPr="00140A60">
        <w:rPr>
          <w:rFonts w:ascii="Times New Roman" w:hAnsi="Times New Roman"/>
        </w:rPr>
        <w:t>5.3.5. Возвести собственными силами и средствами на территории выполнения работ временные сооружения, в том числе осуществить в установленном порядке временные подсоединения коммуникаций на период выполнения работ.</w:t>
      </w:r>
    </w:p>
    <w:p w:rsidR="00140A60" w:rsidRPr="00140A60" w:rsidRDefault="00140A60" w:rsidP="00140A60">
      <w:pPr>
        <w:spacing w:after="0"/>
        <w:jc w:val="both"/>
        <w:rPr>
          <w:rFonts w:ascii="Times New Roman" w:hAnsi="Times New Roman"/>
        </w:rPr>
      </w:pPr>
      <w:r w:rsidRPr="00140A60">
        <w:rPr>
          <w:rFonts w:ascii="Times New Roman" w:hAnsi="Times New Roman"/>
        </w:rPr>
        <w:t>5.3.6. Немедленно известить Заказчика, и до получения от него указаний приостановить работы при обнаружении обстоятельств, создающих невозможность завершения работ в установленный срок.</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5.3.7. Устранять недостатки и дефекты, обнаруженные в процессе приемки результата выполненных работ, а также выявленные в течение гарантийного срока на результат выполненных работ, установленного п. 9.1. настоящего Контракта, за свой счет в согласованные с Заказчиком сроки, при этом течение гарантийного срока начинается заново с момента устранения недостатков и подписания Сторонами акта о приемке выполненных работ по </w:t>
      </w:r>
      <w:r w:rsidRPr="00140A60">
        <w:rPr>
          <w:rFonts w:ascii="Times New Roman" w:hAnsi="Times New Roman"/>
        </w:rPr>
        <w:lastRenderedPageBreak/>
        <w:t>устранению недостатков. 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3 (трех) календарных дней со дня получения письменного извещения Заказчика. При отказе Подрядчика от составления или подписания акта обнаруженных недостатков и дефектов Заказчик составляет односторонний акт с привлечением экспертов, все расходы по которым, при установлении вины Подрядчика, предъявляются ему в полном объёме.</w:t>
      </w:r>
    </w:p>
    <w:p w:rsidR="00140A60" w:rsidRPr="00140A60" w:rsidRDefault="00140A60" w:rsidP="00140A60">
      <w:pPr>
        <w:spacing w:after="0"/>
        <w:jc w:val="both"/>
        <w:rPr>
          <w:rFonts w:ascii="Times New Roman" w:hAnsi="Times New Roman"/>
        </w:rPr>
      </w:pPr>
      <w:r w:rsidRPr="00140A60">
        <w:rPr>
          <w:rFonts w:ascii="Times New Roman" w:hAnsi="Times New Roman"/>
        </w:rPr>
        <w:t>5.3.8. Освободить территорию выполнения работ от производственной техники, временных сооружений, строительного мусора в течение 3 (трех) календарных дней со дня подписания Сторонами акта о приемке выполненных работ.</w:t>
      </w:r>
    </w:p>
    <w:p w:rsidR="00140A60" w:rsidRPr="00140A60" w:rsidRDefault="00140A60" w:rsidP="00140A60">
      <w:pPr>
        <w:spacing w:after="0"/>
        <w:jc w:val="both"/>
        <w:rPr>
          <w:rFonts w:ascii="Times New Roman" w:hAnsi="Times New Roman"/>
        </w:rPr>
      </w:pPr>
      <w:r w:rsidRPr="00140A60">
        <w:rPr>
          <w:rFonts w:ascii="Times New Roman" w:hAnsi="Times New Roman"/>
        </w:rPr>
        <w:t>5.3.9. Осуществлять своими силами контроль выполнения работ, и делать соответствующие записи в Общем журнале работ.</w:t>
      </w:r>
    </w:p>
    <w:p w:rsidR="00140A60" w:rsidRPr="00140A60" w:rsidRDefault="00140A60" w:rsidP="00140A60">
      <w:pPr>
        <w:spacing w:after="0"/>
        <w:jc w:val="both"/>
        <w:rPr>
          <w:rFonts w:ascii="Times New Roman" w:hAnsi="Times New Roman"/>
        </w:rPr>
      </w:pPr>
      <w:r w:rsidRPr="00140A60">
        <w:rPr>
          <w:rFonts w:ascii="Times New Roman" w:hAnsi="Times New Roman"/>
        </w:rPr>
        <w:t>5.3.10. Оплатить пеню в размере, установленном п.7 настоящего контракта, в течение 10 дней со дня получения претензии.</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5.4. Подрядчик вправе: </w:t>
      </w:r>
    </w:p>
    <w:p w:rsidR="00140A60" w:rsidRPr="00140A60" w:rsidRDefault="00140A60" w:rsidP="00140A60">
      <w:pPr>
        <w:spacing w:after="0"/>
        <w:jc w:val="both"/>
        <w:rPr>
          <w:rFonts w:ascii="Times New Roman" w:hAnsi="Times New Roman"/>
        </w:rPr>
      </w:pPr>
      <w:r w:rsidRPr="00140A60">
        <w:rPr>
          <w:rFonts w:ascii="Times New Roman" w:hAnsi="Times New Roman"/>
        </w:rPr>
        <w:t>5.4.1. выполнить обязательства, предусмотренные настоящим Контрактом, досрочно.</w:t>
      </w:r>
    </w:p>
    <w:p w:rsidR="00140A60" w:rsidRPr="00140A60" w:rsidRDefault="00140A60" w:rsidP="00140A60">
      <w:pPr>
        <w:spacing w:after="0"/>
        <w:jc w:val="both"/>
        <w:rPr>
          <w:rFonts w:ascii="Times New Roman" w:hAnsi="Times New Roman"/>
        </w:rPr>
      </w:pPr>
      <w:r w:rsidRPr="00140A60">
        <w:rPr>
          <w:rFonts w:ascii="Times New Roman" w:hAnsi="Times New Roman"/>
        </w:rPr>
        <w:t>5.4.2. По согласованию с Заказчиком привлекать субподрядные организации для выполнения работ по настоящему Контракту. В случае привлечения к выполнению работ по настоящему Контракту других лиц, Подрядчик несет ответственность за их действия как за свои собственные.</w:t>
      </w:r>
    </w:p>
    <w:p w:rsidR="00140A60" w:rsidRPr="00140A60" w:rsidRDefault="00140A60" w:rsidP="00140A60">
      <w:pPr>
        <w:spacing w:after="0"/>
        <w:jc w:val="both"/>
        <w:rPr>
          <w:rFonts w:ascii="Times New Roman" w:hAnsi="Times New Roman"/>
          <w:b/>
        </w:rPr>
      </w:pPr>
    </w:p>
    <w:p w:rsidR="00140A60" w:rsidRPr="00140A60" w:rsidRDefault="00140A60" w:rsidP="00140A60">
      <w:pPr>
        <w:spacing w:after="0"/>
        <w:jc w:val="both"/>
        <w:rPr>
          <w:rFonts w:ascii="Times New Roman" w:hAnsi="Times New Roman"/>
          <w:b/>
        </w:rPr>
      </w:pPr>
      <w:r w:rsidRPr="00140A60">
        <w:rPr>
          <w:rFonts w:ascii="Times New Roman" w:hAnsi="Times New Roman"/>
          <w:b/>
        </w:rPr>
        <w:t>6. Гарантийный срок на результат выполненных работ</w:t>
      </w:r>
    </w:p>
    <w:p w:rsidR="00140A60" w:rsidRPr="00140A60" w:rsidRDefault="00140A60" w:rsidP="00140A60">
      <w:pPr>
        <w:spacing w:after="0"/>
        <w:jc w:val="both"/>
        <w:rPr>
          <w:rFonts w:ascii="Times New Roman" w:hAnsi="Times New Roman"/>
          <w:b/>
        </w:rPr>
      </w:pP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6.1. </w:t>
      </w:r>
      <w:bookmarkStart w:id="2" w:name="Par772"/>
      <w:bookmarkStart w:id="3" w:name="Par778"/>
      <w:bookmarkEnd w:id="2"/>
      <w:bookmarkEnd w:id="3"/>
      <w:r w:rsidRPr="00140A60">
        <w:rPr>
          <w:rFonts w:ascii="Times New Roman" w:hAnsi="Times New Roman"/>
        </w:rPr>
        <w:t>Гарантийный срок на все результаты работ по настоящему контракту составляет не менее 3-х (трех) лет. Гарантийный срок на качество материалов составляет срок, равный гарантийному сроку, предоставляемому производителем соответствующих материалов. Срок начала гарантии – дата приёмки результатов выполненных работ, либо дата прекращения/расторжения настоящего контракта.</w:t>
      </w:r>
    </w:p>
    <w:p w:rsidR="00140A60" w:rsidRPr="00140A60" w:rsidRDefault="00140A60" w:rsidP="00140A60">
      <w:pPr>
        <w:spacing w:after="0"/>
        <w:jc w:val="both"/>
        <w:rPr>
          <w:rFonts w:ascii="Times New Roman" w:hAnsi="Times New Roman"/>
        </w:rPr>
      </w:pPr>
      <w:r w:rsidRPr="00140A60">
        <w:rPr>
          <w:rFonts w:ascii="Times New Roman" w:hAnsi="Times New Roman"/>
        </w:rPr>
        <w:t>Объём предоставления гарантий качества результата работ - 100% на все виды работ и материалов.</w:t>
      </w:r>
    </w:p>
    <w:p w:rsidR="00140A60" w:rsidRPr="00140A60" w:rsidRDefault="00140A60" w:rsidP="00140A60">
      <w:pPr>
        <w:spacing w:after="0"/>
        <w:jc w:val="both"/>
        <w:rPr>
          <w:rFonts w:ascii="Times New Roman" w:hAnsi="Times New Roman"/>
        </w:rPr>
      </w:pPr>
      <w:r w:rsidRPr="00140A60">
        <w:rPr>
          <w:rFonts w:ascii="Times New Roman" w:hAnsi="Times New Roman"/>
        </w:rPr>
        <w:t>При выявлении в период гарантийной эксплуатации дефектов, которые могут служить препятствием для нормальной эксплуатации объектов благоустройства, гарантийный срок продлевается на период устранения выявленных дефектов. Для составления акта, фиксирующего дефекты, согласования порядка и сроков их устранения Подрядчик обязан командировать своего представителя не позднее 2-х (двух) дней со дня получения письменного извещения заказчика. Устранение дефектов осуществляется за счёт средств Подрядчика в сроки, установленные заказчиком.</w:t>
      </w:r>
    </w:p>
    <w:p w:rsidR="00140A60" w:rsidRPr="00140A60" w:rsidRDefault="00140A60" w:rsidP="00140A60">
      <w:pPr>
        <w:spacing w:after="0"/>
        <w:jc w:val="both"/>
        <w:rPr>
          <w:rFonts w:ascii="Times New Roman" w:hAnsi="Times New Roman"/>
          <w:b/>
          <w:spacing w:val="-2"/>
        </w:rPr>
      </w:pPr>
      <w:r w:rsidRPr="00140A60">
        <w:rPr>
          <w:rFonts w:ascii="Times New Roman" w:hAnsi="Times New Roman"/>
          <w:b/>
          <w:spacing w:val="-1"/>
        </w:rPr>
        <w:t xml:space="preserve">7. </w:t>
      </w:r>
      <w:r w:rsidRPr="00140A60">
        <w:rPr>
          <w:rFonts w:ascii="Times New Roman" w:hAnsi="Times New Roman"/>
          <w:b/>
          <w:spacing w:val="-2"/>
        </w:rPr>
        <w:t>Ответственность сторон</w:t>
      </w:r>
    </w:p>
    <w:p w:rsidR="00140A60" w:rsidRPr="00140A60" w:rsidRDefault="00140A60" w:rsidP="00140A60">
      <w:pPr>
        <w:spacing w:after="0"/>
        <w:jc w:val="both"/>
        <w:rPr>
          <w:rFonts w:ascii="Times New Roman" w:hAnsi="Times New Roman"/>
          <w:b/>
          <w:spacing w:val="-1"/>
        </w:rPr>
      </w:pPr>
    </w:p>
    <w:p w:rsidR="00140A60" w:rsidRPr="00140A60" w:rsidRDefault="00140A60" w:rsidP="00140A60">
      <w:pPr>
        <w:spacing w:after="0"/>
        <w:jc w:val="both"/>
        <w:rPr>
          <w:rFonts w:ascii="Times New Roman" w:hAnsi="Times New Roman"/>
        </w:rPr>
      </w:pPr>
      <w:r w:rsidRPr="00140A60">
        <w:rPr>
          <w:rFonts w:ascii="Times New Roman" w:hAnsi="Times New Roman"/>
        </w:rPr>
        <w:t>7.1. За неисполнение или ненадлежащее исполнение обязательств по настоящему Контракту Стороны несут ответственность в соответствии с Гражданским кодексом Российской Федерации, частями 4-9 ст. 34 Федерального закона № 44-ФЗ от 05.04.2013.</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7.2. В случае просрочки исполнения Сторонами своих обязательств, предусмотренных настоящим Контрактом, а также в иных случаях неисполнения или ненадлежащего исполнения Сторонами обязательств, каждая из сторон вправе потребовать уплаты неустоек (штрафов, пеней). </w:t>
      </w:r>
    </w:p>
    <w:p w:rsidR="00140A60" w:rsidRPr="00140A60" w:rsidRDefault="00140A60" w:rsidP="00140A60">
      <w:pPr>
        <w:spacing w:after="0"/>
        <w:jc w:val="both"/>
        <w:rPr>
          <w:rFonts w:ascii="Times New Roman" w:hAnsi="Times New Roman"/>
        </w:rPr>
      </w:pPr>
      <w:r w:rsidRPr="00140A60">
        <w:rPr>
          <w:rFonts w:ascii="Times New Roman" w:hAnsi="Times New Roman"/>
        </w:rPr>
        <w:t>7.3. Пеня начисляется за каждый день просрочки исполнения Заказчиком обязательств, предусмотренных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140A60" w:rsidRPr="00140A60" w:rsidRDefault="00140A60" w:rsidP="00140A60">
      <w:pPr>
        <w:spacing w:after="0"/>
        <w:jc w:val="both"/>
        <w:rPr>
          <w:rFonts w:ascii="Times New Roman" w:hAnsi="Times New Roman"/>
        </w:rPr>
      </w:pPr>
      <w:r w:rsidRPr="00140A60">
        <w:rPr>
          <w:rFonts w:ascii="Times New Roman" w:hAnsi="Times New Roman"/>
        </w:rPr>
        <w:lastRenderedPageBreak/>
        <w:t xml:space="preserve"> 7.4.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 августа 2017 г. N 1042, в виде фиксированной суммы.</w:t>
      </w:r>
    </w:p>
    <w:p w:rsidR="00140A60" w:rsidRPr="00140A60" w:rsidRDefault="00140A60" w:rsidP="00140A60">
      <w:pPr>
        <w:spacing w:after="0"/>
        <w:jc w:val="both"/>
        <w:rPr>
          <w:rFonts w:ascii="Times New Roman" w:hAnsi="Times New Roman"/>
        </w:rPr>
      </w:pPr>
      <w:r w:rsidRPr="00140A60">
        <w:rPr>
          <w:rFonts w:ascii="Times New Roman" w:hAnsi="Times New Roman"/>
        </w:rPr>
        <w:t>7.5.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140A60" w:rsidRPr="00140A60" w:rsidRDefault="00140A60" w:rsidP="00140A60">
      <w:pPr>
        <w:spacing w:after="0"/>
        <w:jc w:val="both"/>
        <w:rPr>
          <w:rFonts w:ascii="Times New Roman" w:hAnsi="Times New Roman"/>
        </w:rPr>
      </w:pPr>
      <w:r w:rsidRPr="00140A60">
        <w:rPr>
          <w:rFonts w:ascii="Times New Roman" w:hAnsi="Times New Roman"/>
        </w:rPr>
        <w:t>а) 1000 рублей, если цена контракта не превышает 3 млн. рублей (включительно);</w:t>
      </w:r>
    </w:p>
    <w:p w:rsidR="00140A60" w:rsidRPr="00140A60" w:rsidRDefault="00140A60" w:rsidP="00140A60">
      <w:pPr>
        <w:spacing w:after="0"/>
        <w:jc w:val="both"/>
        <w:rPr>
          <w:rFonts w:ascii="Times New Roman" w:hAnsi="Times New Roman"/>
        </w:rPr>
      </w:pPr>
      <w:r w:rsidRPr="00140A60">
        <w:rPr>
          <w:rFonts w:ascii="Times New Roman" w:hAnsi="Times New Roman"/>
        </w:rPr>
        <w:t>б) 5000 рублей, если цена контракта составляет от 3 млн. рублей до 50 млн. рублей (включительно);</w:t>
      </w:r>
    </w:p>
    <w:p w:rsidR="00140A60" w:rsidRPr="00140A60" w:rsidRDefault="00140A60" w:rsidP="00140A60">
      <w:pPr>
        <w:spacing w:after="0"/>
        <w:jc w:val="both"/>
        <w:rPr>
          <w:rFonts w:ascii="Times New Roman" w:hAnsi="Times New Roman"/>
        </w:rPr>
      </w:pPr>
      <w:r w:rsidRPr="00140A60">
        <w:rPr>
          <w:rFonts w:ascii="Times New Roman" w:hAnsi="Times New Roman"/>
        </w:rPr>
        <w:t>в) 10000 рублей, если цена контракта составляет от 50 млн. рублей до 100 млн. рублей (включительно);</w:t>
      </w:r>
    </w:p>
    <w:p w:rsidR="00140A60" w:rsidRPr="00140A60" w:rsidRDefault="00140A60" w:rsidP="00140A60">
      <w:pPr>
        <w:spacing w:after="0"/>
        <w:jc w:val="both"/>
        <w:rPr>
          <w:rFonts w:ascii="Times New Roman" w:hAnsi="Times New Roman"/>
        </w:rPr>
      </w:pPr>
      <w:r w:rsidRPr="00140A60">
        <w:rPr>
          <w:rFonts w:ascii="Times New Roman" w:hAnsi="Times New Roman"/>
        </w:rPr>
        <w:t>г) 100000 рублей, если цена контракта превышает 100 млн. рублей.</w:t>
      </w:r>
    </w:p>
    <w:p w:rsidR="00140A60" w:rsidRPr="00140A60" w:rsidRDefault="00140A60" w:rsidP="00140A60">
      <w:pPr>
        <w:spacing w:after="0"/>
        <w:jc w:val="both"/>
        <w:rPr>
          <w:rFonts w:ascii="Times New Roman" w:hAnsi="Times New Roman"/>
        </w:rPr>
      </w:pPr>
      <w:r w:rsidRPr="00140A60">
        <w:rPr>
          <w:rFonts w:ascii="Times New Roman" w:hAnsi="Times New Roman"/>
        </w:rPr>
        <w:t>7.6.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40A60" w:rsidRPr="00140A60" w:rsidRDefault="00140A60" w:rsidP="00140A60">
      <w:pPr>
        <w:spacing w:after="0"/>
        <w:jc w:val="both"/>
        <w:rPr>
          <w:rFonts w:ascii="Times New Roman" w:hAnsi="Times New Roman"/>
        </w:rPr>
      </w:pPr>
      <w:r w:rsidRPr="00140A60">
        <w:rPr>
          <w:rFonts w:ascii="Times New Roman" w:hAnsi="Times New Roman"/>
        </w:rPr>
        <w:t>7.7.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140A60" w:rsidRPr="00140A60" w:rsidRDefault="00140A60" w:rsidP="00140A60">
      <w:pPr>
        <w:spacing w:after="0"/>
        <w:jc w:val="both"/>
        <w:rPr>
          <w:rFonts w:ascii="Times New Roman" w:hAnsi="Times New Roman"/>
        </w:rPr>
      </w:pPr>
      <w:r w:rsidRPr="00140A60">
        <w:rPr>
          <w:rFonts w:ascii="Times New Roman" w:hAnsi="Times New Roman"/>
        </w:rPr>
        <w:t>а) 10 процентов начальной (максимальной) цены контракта в случае, если начальная (максимальная) цена контракта не превышает 3 млн. рублей;</w:t>
      </w:r>
    </w:p>
    <w:p w:rsidR="00140A60" w:rsidRPr="00140A60" w:rsidRDefault="00140A60" w:rsidP="00140A60">
      <w:pPr>
        <w:spacing w:after="0"/>
        <w:jc w:val="both"/>
        <w:rPr>
          <w:rFonts w:ascii="Times New Roman" w:hAnsi="Times New Roman"/>
        </w:rPr>
      </w:pPr>
      <w:r w:rsidRPr="00140A60">
        <w:rPr>
          <w:rFonts w:ascii="Times New Roman" w:hAnsi="Times New Roman"/>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40A60" w:rsidRPr="00140A60" w:rsidRDefault="00140A60" w:rsidP="00140A60">
      <w:pPr>
        <w:spacing w:after="0"/>
        <w:jc w:val="both"/>
        <w:rPr>
          <w:rFonts w:ascii="Times New Roman" w:hAnsi="Times New Roman"/>
        </w:rPr>
      </w:pPr>
      <w:r w:rsidRPr="00140A60">
        <w:rPr>
          <w:rFonts w:ascii="Times New Roman" w:hAnsi="Times New Roman"/>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    7.8.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140A60" w:rsidRPr="00140A60" w:rsidRDefault="00140A60" w:rsidP="00140A60">
      <w:pPr>
        <w:spacing w:after="0"/>
        <w:jc w:val="both"/>
        <w:rPr>
          <w:rFonts w:ascii="Times New Roman" w:hAnsi="Times New Roman"/>
        </w:rPr>
      </w:pPr>
      <w:r w:rsidRPr="00140A60">
        <w:rPr>
          <w:rFonts w:ascii="Times New Roman" w:hAnsi="Times New Roman"/>
        </w:rPr>
        <w:t>а) 1000 рублей, если цена контракта не превышает 3 млн. рублей;</w:t>
      </w:r>
    </w:p>
    <w:p w:rsidR="00140A60" w:rsidRPr="00140A60" w:rsidRDefault="00140A60" w:rsidP="00140A60">
      <w:pPr>
        <w:spacing w:after="0"/>
        <w:jc w:val="both"/>
        <w:rPr>
          <w:rFonts w:ascii="Times New Roman" w:hAnsi="Times New Roman"/>
        </w:rPr>
      </w:pPr>
      <w:r w:rsidRPr="00140A60">
        <w:rPr>
          <w:rFonts w:ascii="Times New Roman" w:hAnsi="Times New Roman"/>
        </w:rPr>
        <w:t>б) 5000 рублей, если цена контракта составляет от 3 млн. рублей до 50 млн. рублей (включительно);</w:t>
      </w:r>
    </w:p>
    <w:p w:rsidR="00140A60" w:rsidRPr="00140A60" w:rsidRDefault="00140A60" w:rsidP="00140A60">
      <w:pPr>
        <w:spacing w:after="0"/>
        <w:jc w:val="both"/>
        <w:rPr>
          <w:rFonts w:ascii="Times New Roman" w:hAnsi="Times New Roman"/>
        </w:rPr>
      </w:pPr>
      <w:r w:rsidRPr="00140A60">
        <w:rPr>
          <w:rFonts w:ascii="Times New Roman" w:hAnsi="Times New Roman"/>
        </w:rPr>
        <w:t>в) 10000 рублей, если цена контракта составляет от 50 млн. рублей до 100 млн. рублей (включительно);</w:t>
      </w:r>
    </w:p>
    <w:p w:rsidR="00140A60" w:rsidRPr="00140A60" w:rsidRDefault="00140A60" w:rsidP="00140A60">
      <w:pPr>
        <w:spacing w:after="0"/>
        <w:jc w:val="both"/>
        <w:rPr>
          <w:rFonts w:ascii="Times New Roman" w:hAnsi="Times New Roman"/>
        </w:rPr>
      </w:pPr>
      <w:r w:rsidRPr="00140A60">
        <w:rPr>
          <w:rFonts w:ascii="Times New Roman" w:hAnsi="Times New Roman"/>
        </w:rPr>
        <w:t>г) 100000 рублей, если цена контракта превышает 100 млн. рублей.</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7.9.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w:t>
      </w:r>
      <w:r w:rsidRPr="00140A60">
        <w:rPr>
          <w:rFonts w:ascii="Times New Roman" w:hAnsi="Times New Roman"/>
        </w:rPr>
        <w:lastRenderedPageBreak/>
        <w:t xml:space="preserve">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 августа 2017 г. N 1042. </w:t>
      </w:r>
    </w:p>
    <w:p w:rsidR="00140A60" w:rsidRPr="00140A60" w:rsidRDefault="00140A60" w:rsidP="00140A60">
      <w:pPr>
        <w:spacing w:after="0"/>
        <w:jc w:val="both"/>
        <w:rPr>
          <w:rFonts w:ascii="Times New Roman" w:hAnsi="Times New Roman"/>
        </w:rPr>
      </w:pPr>
      <w:r w:rsidRPr="00140A60">
        <w:rPr>
          <w:rFonts w:ascii="Times New Roman" w:hAnsi="Times New Roman"/>
        </w:rPr>
        <w:t>7.10.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40A60" w:rsidRPr="00140A60" w:rsidRDefault="00140A60" w:rsidP="00140A60">
      <w:pPr>
        <w:spacing w:after="0"/>
        <w:jc w:val="both"/>
        <w:rPr>
          <w:rFonts w:ascii="Times New Roman" w:hAnsi="Times New Roman"/>
        </w:rPr>
      </w:pPr>
      <w:r w:rsidRPr="00140A60">
        <w:rPr>
          <w:rFonts w:ascii="Times New Roman" w:hAnsi="Times New Roman"/>
        </w:rPr>
        <w:t>7.11.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140A60" w:rsidRPr="00140A60" w:rsidRDefault="00140A60" w:rsidP="00140A60">
      <w:pPr>
        <w:spacing w:after="0"/>
        <w:jc w:val="both"/>
        <w:rPr>
          <w:rFonts w:ascii="Times New Roman" w:hAnsi="Times New Roman"/>
        </w:rPr>
      </w:pPr>
      <w:r w:rsidRPr="00140A60">
        <w:rPr>
          <w:rFonts w:ascii="Times New Roman" w:hAnsi="Times New Roman"/>
        </w:rPr>
        <w:t>а) 10 процентов цены контракта (этапа) в случае, если цена контракта (этапа) не превышает 3 млн. рублей;</w:t>
      </w:r>
    </w:p>
    <w:p w:rsidR="00140A60" w:rsidRPr="00140A60" w:rsidRDefault="00140A60" w:rsidP="00140A60">
      <w:pPr>
        <w:spacing w:after="0"/>
        <w:jc w:val="both"/>
        <w:rPr>
          <w:rFonts w:ascii="Times New Roman" w:hAnsi="Times New Roman"/>
        </w:rPr>
      </w:pPr>
      <w:r w:rsidRPr="00140A60">
        <w:rPr>
          <w:rFonts w:ascii="Times New Roman" w:hAnsi="Times New Roman"/>
        </w:rPr>
        <w:t>б) 5 процентов цены контракта (этапа) в случае, если цена контракта (этапа) составляет от 3 млн. рублей до 50 млн. рублей (включительно);</w:t>
      </w:r>
    </w:p>
    <w:p w:rsidR="00140A60" w:rsidRPr="00140A60" w:rsidRDefault="00140A60" w:rsidP="00140A60">
      <w:pPr>
        <w:spacing w:after="0"/>
        <w:jc w:val="both"/>
        <w:rPr>
          <w:rFonts w:ascii="Times New Roman" w:hAnsi="Times New Roman"/>
        </w:rPr>
      </w:pPr>
      <w:r w:rsidRPr="00140A60">
        <w:rPr>
          <w:rFonts w:ascii="Times New Roman" w:hAnsi="Times New Roman"/>
        </w:rPr>
        <w:t>в) 1 процент цены контракта (этапа) в случае, если цена контракта (этапа) составляет от 50 млн. рублей до 100 млн. рублей (включительно);</w:t>
      </w:r>
    </w:p>
    <w:p w:rsidR="00140A60" w:rsidRPr="00140A60" w:rsidRDefault="00140A60" w:rsidP="00140A60">
      <w:pPr>
        <w:spacing w:after="0"/>
        <w:jc w:val="both"/>
        <w:rPr>
          <w:rFonts w:ascii="Times New Roman" w:hAnsi="Times New Roman"/>
        </w:rPr>
      </w:pPr>
      <w:r w:rsidRPr="00140A60">
        <w:rPr>
          <w:rFonts w:ascii="Times New Roman" w:hAnsi="Times New Roman"/>
        </w:rPr>
        <w:t>г) 0,5 процента цены контракта (этапа) в случае, если цена контракта (этапа) составляет от 100 млн. рублей до 500 млн. рублей (включительно);</w:t>
      </w:r>
    </w:p>
    <w:p w:rsidR="00140A60" w:rsidRPr="00140A60" w:rsidRDefault="00140A60" w:rsidP="00140A60">
      <w:pPr>
        <w:spacing w:after="0"/>
        <w:jc w:val="both"/>
        <w:rPr>
          <w:rFonts w:ascii="Times New Roman" w:hAnsi="Times New Roman"/>
        </w:rPr>
      </w:pPr>
      <w:r w:rsidRPr="00140A60">
        <w:rPr>
          <w:rFonts w:ascii="Times New Roman" w:hAnsi="Times New Roman"/>
        </w:rPr>
        <w:t>д) 0,4 процента цены контракта (этапа) в случае, если цена контракта (этапа) составляет от 500 млн. рублей до 1 млрд. рублей (включительно);</w:t>
      </w:r>
    </w:p>
    <w:p w:rsidR="00140A60" w:rsidRPr="00140A60" w:rsidRDefault="00140A60" w:rsidP="00140A60">
      <w:pPr>
        <w:spacing w:after="0"/>
        <w:jc w:val="both"/>
        <w:rPr>
          <w:rFonts w:ascii="Times New Roman" w:hAnsi="Times New Roman"/>
        </w:rPr>
      </w:pPr>
      <w:r w:rsidRPr="00140A60">
        <w:rPr>
          <w:rFonts w:ascii="Times New Roman" w:hAnsi="Times New Roman"/>
        </w:rPr>
        <w:t>е) 0,3 процента цены контракта (этапа) в случае, если цена контракта (этапа) составляет от 1 млрд. рублей до 2 млрд. рублей (включительно);</w:t>
      </w:r>
    </w:p>
    <w:p w:rsidR="00140A60" w:rsidRPr="00140A60" w:rsidRDefault="00140A60" w:rsidP="00140A60">
      <w:pPr>
        <w:spacing w:after="0"/>
        <w:jc w:val="both"/>
        <w:rPr>
          <w:rFonts w:ascii="Times New Roman" w:hAnsi="Times New Roman"/>
        </w:rPr>
      </w:pPr>
      <w:r w:rsidRPr="00140A60">
        <w:rPr>
          <w:rFonts w:ascii="Times New Roman" w:hAnsi="Times New Roman"/>
        </w:rPr>
        <w:t>ж) 0,25 процента цены контракта (этапа) в случае, если цена контракта (этапа) составляет от 2 млрд. рублей до 5 млрд. рублей (включительно);</w:t>
      </w:r>
    </w:p>
    <w:p w:rsidR="00140A60" w:rsidRPr="00140A60" w:rsidRDefault="00140A60" w:rsidP="00140A60">
      <w:pPr>
        <w:spacing w:after="0"/>
        <w:jc w:val="both"/>
        <w:rPr>
          <w:rFonts w:ascii="Times New Roman" w:hAnsi="Times New Roman"/>
        </w:rPr>
      </w:pPr>
      <w:r w:rsidRPr="00140A60">
        <w:rPr>
          <w:rFonts w:ascii="Times New Roman" w:hAnsi="Times New Roman"/>
        </w:rPr>
        <w:t>з) 0,2 процента цены контракта (этапа) в случае, если цена контракта (этапа) составляет от 5 млрд. рублей до 10 млрд. рублей (включительно);</w:t>
      </w:r>
    </w:p>
    <w:p w:rsidR="00140A60" w:rsidRPr="00140A60" w:rsidRDefault="00140A60" w:rsidP="00140A60">
      <w:pPr>
        <w:spacing w:after="0"/>
        <w:jc w:val="both"/>
        <w:rPr>
          <w:rFonts w:ascii="Times New Roman" w:hAnsi="Times New Roman"/>
        </w:rPr>
      </w:pPr>
      <w:r w:rsidRPr="00140A60">
        <w:rPr>
          <w:rFonts w:ascii="Times New Roman" w:hAnsi="Times New Roman"/>
        </w:rPr>
        <w:t>и) 0,1 процента цены контракта (этапа) в случае, если цена контракта (этапа) превышает 10 млрд. рублей.</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7.12. Общая сумма начисленной неустойки (штрафов, пени) </w:t>
      </w:r>
      <w:r w:rsidR="009633FC">
        <w:rPr>
          <w:rFonts w:ascii="Times New Roman" w:hAnsi="Times New Roman"/>
        </w:rPr>
        <w:t xml:space="preserve"> </w:t>
      </w:r>
      <w:r w:rsidRPr="00140A60">
        <w:rPr>
          <w:rFonts w:ascii="Times New Roman" w:hAnsi="Times New Roman"/>
        </w:rPr>
        <w:t>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 Неустойка (пеня, штраф) уплачиваются Поставщиком в пятидневный срок после получения соответствующего требования от Заказчика о выплате неустойки, в котором, указывается основания применения и порядок расчета суммы взыскиваемой неустойки на конкретную дату, сумма неустойки по настоящему Контракту.</w:t>
      </w:r>
    </w:p>
    <w:p w:rsidR="00140A60" w:rsidRPr="00140A60" w:rsidRDefault="00140A60" w:rsidP="00140A60">
      <w:pPr>
        <w:spacing w:after="0"/>
        <w:jc w:val="both"/>
        <w:rPr>
          <w:rFonts w:ascii="Times New Roman" w:hAnsi="Times New Roman"/>
        </w:rPr>
      </w:pPr>
      <w:r w:rsidRPr="00140A60">
        <w:rPr>
          <w:rFonts w:ascii="Times New Roman" w:hAnsi="Times New Roman"/>
        </w:rPr>
        <w:t>7.13. В случае не уплаты неустойки (пени, штрафов) Поставщиком в пятидневный срок со дня получения требования, Заказчик вправе по своему выбору:</w:t>
      </w:r>
    </w:p>
    <w:p w:rsidR="00140A60" w:rsidRPr="00140A60" w:rsidRDefault="00140A60" w:rsidP="00140A60">
      <w:pPr>
        <w:spacing w:after="0"/>
        <w:jc w:val="both"/>
        <w:rPr>
          <w:rFonts w:ascii="Times New Roman" w:hAnsi="Times New Roman"/>
        </w:rPr>
      </w:pPr>
      <w:r w:rsidRPr="00140A60">
        <w:rPr>
          <w:rFonts w:ascii="Times New Roman" w:hAnsi="Times New Roman"/>
        </w:rPr>
        <w:t>- удержать сумму неустойки (штрафа, пени) при расчете по Контракту;</w:t>
      </w:r>
    </w:p>
    <w:p w:rsidR="00140A60" w:rsidRPr="00140A60" w:rsidRDefault="00140A60" w:rsidP="00140A60">
      <w:pPr>
        <w:spacing w:after="0"/>
        <w:jc w:val="both"/>
        <w:rPr>
          <w:rFonts w:ascii="Times New Roman" w:hAnsi="Times New Roman"/>
        </w:rPr>
      </w:pPr>
      <w:r w:rsidRPr="00140A60">
        <w:rPr>
          <w:rFonts w:ascii="Times New Roman" w:hAnsi="Times New Roman"/>
        </w:rPr>
        <w:t>- удержать сумму неустойки (штрафа, пени) из денежных средств, внесенных Поставщиком в качестве обеспечения исполнения Контракта.</w:t>
      </w:r>
    </w:p>
    <w:p w:rsidR="00140A60" w:rsidRPr="00140A60" w:rsidRDefault="00140A60" w:rsidP="00140A60">
      <w:pPr>
        <w:spacing w:after="0"/>
        <w:jc w:val="both"/>
        <w:rPr>
          <w:rFonts w:ascii="Times New Roman" w:hAnsi="Times New Roman"/>
        </w:rPr>
      </w:pPr>
      <w:r w:rsidRPr="00140A60">
        <w:rPr>
          <w:rFonts w:ascii="Times New Roman" w:hAnsi="Times New Roman"/>
        </w:rPr>
        <w:t>7.14. Заказчик не несет ответственности за нарушение сроков оплаты в случае не предоставления либо предоставления не надлежаще оформленных документов на оплату и (или) предоставления неполного пакета документов на оплату.</w:t>
      </w:r>
    </w:p>
    <w:p w:rsidR="00140A60" w:rsidRPr="00140A60" w:rsidRDefault="00140A60" w:rsidP="00140A60">
      <w:pPr>
        <w:spacing w:after="0"/>
        <w:jc w:val="both"/>
        <w:rPr>
          <w:rFonts w:ascii="Times New Roman" w:hAnsi="Times New Roman"/>
        </w:rPr>
      </w:pPr>
      <w:r w:rsidRPr="00140A60">
        <w:rPr>
          <w:rFonts w:ascii="Times New Roman" w:hAnsi="Times New Roman"/>
        </w:rPr>
        <w:t>7.15.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7.16. Условия освобождения Сторон от ответственности: </w:t>
      </w:r>
    </w:p>
    <w:p w:rsidR="00140A60" w:rsidRPr="00140A60" w:rsidRDefault="00140A60" w:rsidP="00140A60">
      <w:pPr>
        <w:spacing w:after="0"/>
        <w:jc w:val="both"/>
        <w:rPr>
          <w:rFonts w:ascii="Times New Roman" w:hAnsi="Times New Roman"/>
        </w:rPr>
      </w:pPr>
      <w:r w:rsidRPr="00140A60">
        <w:rPr>
          <w:rFonts w:ascii="Times New Roman" w:hAnsi="Times New Roman"/>
        </w:rPr>
        <w:lastRenderedPageBreak/>
        <w:t xml:space="preserve">7.16.1.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Для целей настоящего контракта «форс-мажор» означает событие, находящееся вне разумного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 </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7.16.2. Форс-мажором не являются события, вызванные небрежностью или преднамеренным действием Стороны или Субподрядчиков, агентов или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контракту. </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7.16.3. Форс-мажором не является отсутствие достаточных средств или невыполнение каких-либо платежей, предусмотренных настоящим контрактом. </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7.16.4. 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по-настоящему Договору. </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7.16.5. Сторона, пострадавшая от события форс-мажора, должна, как можно скорее, уведомить другую Сторону о таком событии, по крайней мере, не позднее, чем через три (3) дня после этого события, предоставив при этом информацию о характере и причине этого события, и так же, как можно скорее, сообщить о восстановлении нормальных условий. </w:t>
      </w:r>
    </w:p>
    <w:p w:rsidR="00140A60" w:rsidRPr="00140A60" w:rsidRDefault="00140A60" w:rsidP="00140A60">
      <w:pPr>
        <w:spacing w:after="0"/>
        <w:jc w:val="both"/>
        <w:rPr>
          <w:rFonts w:ascii="Times New Roman" w:hAnsi="Times New Roman"/>
        </w:rPr>
      </w:pPr>
      <w:r w:rsidRPr="00140A60">
        <w:rPr>
          <w:rFonts w:ascii="Times New Roman" w:hAnsi="Times New Roman"/>
        </w:rPr>
        <w:t>7.16.6. Стороны должны принять все разумные меры для сведения к минимуму последствий любого события форс-мажора.</w:t>
      </w:r>
    </w:p>
    <w:p w:rsidR="00140A60" w:rsidRPr="00140A60" w:rsidRDefault="00140A60" w:rsidP="00140A60">
      <w:pPr>
        <w:spacing w:after="0"/>
        <w:jc w:val="both"/>
        <w:rPr>
          <w:rFonts w:ascii="Times New Roman" w:hAnsi="Times New Roman"/>
          <w:b/>
        </w:rPr>
      </w:pPr>
      <w:bookmarkStart w:id="4" w:name="Par832"/>
      <w:bookmarkStart w:id="5" w:name="Par852"/>
      <w:bookmarkEnd w:id="4"/>
      <w:bookmarkEnd w:id="5"/>
      <w:r w:rsidRPr="00140A60">
        <w:rPr>
          <w:rFonts w:ascii="Times New Roman" w:hAnsi="Times New Roman"/>
          <w:b/>
        </w:rPr>
        <w:t xml:space="preserve">8. Форс-мажор </w:t>
      </w:r>
    </w:p>
    <w:p w:rsidR="00140A60" w:rsidRPr="00140A60" w:rsidRDefault="00140A60" w:rsidP="00140A60">
      <w:pPr>
        <w:spacing w:after="0"/>
        <w:jc w:val="both"/>
        <w:rPr>
          <w:rFonts w:ascii="Times New Roman" w:hAnsi="Times New Roman"/>
          <w:color w:val="000000"/>
        </w:rPr>
      </w:pPr>
      <w:r w:rsidRPr="00140A60">
        <w:rPr>
          <w:rFonts w:ascii="Times New Roman" w:hAnsi="Times New Roman"/>
          <w:color w:val="000000"/>
        </w:rPr>
        <w:t xml:space="preserve"> 8.1.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140A60" w:rsidRPr="00140A60" w:rsidRDefault="00140A60" w:rsidP="00140A60">
      <w:pPr>
        <w:spacing w:after="0"/>
        <w:jc w:val="both"/>
        <w:rPr>
          <w:rFonts w:ascii="Times New Roman" w:hAnsi="Times New Roman"/>
          <w:color w:val="000000"/>
        </w:rPr>
      </w:pPr>
      <w:r w:rsidRPr="00140A60">
        <w:rPr>
          <w:rFonts w:ascii="Times New Roman" w:hAnsi="Times New Roman"/>
          <w:color w:val="000000"/>
        </w:rPr>
        <w:t xml:space="preserve">        8.2.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140A60" w:rsidRPr="00140A60" w:rsidRDefault="00140A60" w:rsidP="00140A60">
      <w:pPr>
        <w:spacing w:after="0"/>
        <w:jc w:val="both"/>
        <w:rPr>
          <w:rFonts w:ascii="Times New Roman" w:hAnsi="Times New Roman"/>
          <w:color w:val="000000"/>
        </w:rPr>
      </w:pPr>
      <w:r w:rsidRPr="00140A60">
        <w:rPr>
          <w:rFonts w:ascii="Times New Roman" w:hAnsi="Times New Roman"/>
          <w:color w:val="000000"/>
        </w:rPr>
        <w:t xml:space="preserve">        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140A60" w:rsidRPr="00140A60" w:rsidRDefault="00140A60" w:rsidP="00140A60">
      <w:pPr>
        <w:spacing w:after="0"/>
        <w:jc w:val="both"/>
        <w:rPr>
          <w:rFonts w:ascii="Times New Roman" w:hAnsi="Times New Roman"/>
          <w:color w:val="000000"/>
        </w:rPr>
      </w:pPr>
      <w:r w:rsidRPr="00140A60">
        <w:rPr>
          <w:rFonts w:ascii="Times New Roman" w:hAnsi="Times New Roman"/>
          <w:color w:val="000000"/>
        </w:rPr>
        <w:t xml:space="preserve">        8.4. Если обстоятельства, указанные в п.9.1 настоящего Контракта, будут длиться более двух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140A60" w:rsidRPr="00140A60" w:rsidRDefault="00140A60" w:rsidP="00140A60">
      <w:pPr>
        <w:spacing w:after="0"/>
        <w:jc w:val="both"/>
        <w:rPr>
          <w:rFonts w:ascii="Times New Roman" w:hAnsi="Times New Roman"/>
          <w:b/>
        </w:rPr>
      </w:pPr>
    </w:p>
    <w:p w:rsidR="00140A60" w:rsidRPr="00140A60" w:rsidRDefault="00140A60" w:rsidP="00140A60">
      <w:pPr>
        <w:spacing w:after="0"/>
        <w:jc w:val="both"/>
        <w:rPr>
          <w:rFonts w:ascii="Times New Roman" w:hAnsi="Times New Roman"/>
          <w:b/>
        </w:rPr>
      </w:pPr>
      <w:r w:rsidRPr="00140A60">
        <w:rPr>
          <w:rFonts w:ascii="Times New Roman" w:hAnsi="Times New Roman"/>
          <w:b/>
        </w:rPr>
        <w:t>Статья 9. Обеспечение исполнения Контракта</w:t>
      </w:r>
    </w:p>
    <w:p w:rsidR="00140A60" w:rsidRPr="00140A60" w:rsidRDefault="00140A60" w:rsidP="00140A60">
      <w:pPr>
        <w:spacing w:after="0"/>
        <w:jc w:val="both"/>
        <w:rPr>
          <w:rFonts w:ascii="Times New Roman" w:hAnsi="Times New Roman"/>
          <w:b/>
        </w:rPr>
      </w:pPr>
    </w:p>
    <w:p w:rsidR="00140A60" w:rsidRPr="00140A60" w:rsidRDefault="00140A60" w:rsidP="00140A60">
      <w:pPr>
        <w:spacing w:after="0"/>
        <w:jc w:val="both"/>
        <w:rPr>
          <w:rFonts w:ascii="Times New Roman" w:hAnsi="Times New Roman"/>
        </w:rPr>
      </w:pPr>
      <w:bookmarkStart w:id="6" w:name="Par854"/>
      <w:bookmarkStart w:id="7" w:name="Par880"/>
      <w:bookmarkEnd w:id="6"/>
      <w:bookmarkEnd w:id="7"/>
      <w:r w:rsidRPr="00140A60">
        <w:rPr>
          <w:rFonts w:ascii="Times New Roman" w:hAnsi="Times New Roman"/>
        </w:rPr>
        <w:lastRenderedPageBreak/>
        <w:t>9.1. Способами обеспечения исполнения Контракта являются:</w:t>
      </w:r>
    </w:p>
    <w:p w:rsidR="00140A60" w:rsidRPr="00140A60" w:rsidRDefault="00140A60" w:rsidP="00140A60">
      <w:pPr>
        <w:spacing w:after="0"/>
        <w:jc w:val="both"/>
        <w:rPr>
          <w:rFonts w:ascii="Times New Roman" w:hAnsi="Times New Roman"/>
        </w:rPr>
      </w:pPr>
      <w:r w:rsidRPr="00140A60">
        <w:rPr>
          <w:rFonts w:ascii="Times New Roman" w:hAnsi="Times New Roman"/>
        </w:rPr>
        <w:t>- банковская гарантия, выданная банком и соответствующая требованиям Российского законодательства;</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 внесение денежных средств на указанный Заказчиком счет, и подтверждаемых платежным поручением № __________ от «____» ____________ 2018 г. </w:t>
      </w:r>
    </w:p>
    <w:p w:rsidR="00140A60" w:rsidRPr="00140A60" w:rsidRDefault="00140A60" w:rsidP="00140A60">
      <w:pPr>
        <w:spacing w:after="0"/>
        <w:jc w:val="both"/>
        <w:rPr>
          <w:rFonts w:ascii="Times New Roman" w:hAnsi="Times New Roman"/>
        </w:rPr>
      </w:pPr>
      <w:r w:rsidRPr="00140A60">
        <w:rPr>
          <w:rFonts w:ascii="Times New Roman" w:hAnsi="Times New Roman"/>
        </w:rPr>
        <w:t>Способ обеспечения исполнения Контракта определяется Подрядчиком самостоятельно.</w:t>
      </w:r>
    </w:p>
    <w:p w:rsidR="00140A60" w:rsidRPr="00140A60" w:rsidRDefault="00140A60" w:rsidP="00140A60">
      <w:pPr>
        <w:spacing w:after="0"/>
        <w:jc w:val="both"/>
        <w:rPr>
          <w:rFonts w:ascii="Times New Roman" w:hAnsi="Times New Roman"/>
          <w:b/>
          <w:bCs/>
        </w:rPr>
      </w:pPr>
      <w:r w:rsidRPr="00140A60">
        <w:rPr>
          <w:rFonts w:ascii="Times New Roman" w:hAnsi="Times New Roman"/>
        </w:rPr>
        <w:t xml:space="preserve">9.2. Обеспечение исполнения Контракта предоставляется Заказчику до заключения Контракта и составляет </w:t>
      </w:r>
      <w:r w:rsidRPr="00140A60">
        <w:rPr>
          <w:rFonts w:ascii="Times New Roman" w:hAnsi="Times New Roman"/>
          <w:b/>
          <w:color w:val="000000"/>
        </w:rPr>
        <w:t>329239 (триста двадцать девять тысячи двести тридцать девять) рубль 00 копеек</w:t>
      </w:r>
      <w:r w:rsidRPr="00140A60">
        <w:rPr>
          <w:rFonts w:ascii="Times New Roman" w:hAnsi="Times New Roman"/>
        </w:rPr>
        <w:t xml:space="preserve"> (10% от начальной (максимальной) цены контракта). </w:t>
      </w:r>
    </w:p>
    <w:p w:rsidR="00140A60" w:rsidRPr="00140A60" w:rsidRDefault="00140A60" w:rsidP="00140A60">
      <w:pPr>
        <w:spacing w:after="0"/>
        <w:jc w:val="both"/>
        <w:rPr>
          <w:rFonts w:ascii="Times New Roman" w:hAnsi="Times New Roman"/>
        </w:rPr>
      </w:pPr>
      <w:r w:rsidRPr="00140A60">
        <w:rPr>
          <w:rFonts w:ascii="Times New Roman" w:hAnsi="Times New Roman"/>
        </w:rPr>
        <w:t>9.3.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40A60" w:rsidRPr="00140A60" w:rsidRDefault="00140A60" w:rsidP="00140A60">
      <w:pPr>
        <w:spacing w:after="0"/>
        <w:jc w:val="both"/>
        <w:rPr>
          <w:rFonts w:ascii="Times New Roman" w:hAnsi="Times New Roman"/>
        </w:rPr>
      </w:pPr>
      <w:r w:rsidRPr="00140A60">
        <w:rPr>
          <w:rFonts w:ascii="Times New Roman" w:hAnsi="Times New Roman"/>
        </w:rPr>
        <w:t>9.4. Срок действия банковской гарантии должен превышать срок действия контракта на срок не менее 30 (тридцати) дней.</w:t>
      </w:r>
    </w:p>
    <w:p w:rsidR="00140A60" w:rsidRPr="00140A60" w:rsidRDefault="00140A60" w:rsidP="00140A60">
      <w:pPr>
        <w:spacing w:after="0"/>
        <w:jc w:val="both"/>
        <w:rPr>
          <w:rFonts w:ascii="Times New Roman" w:hAnsi="Times New Roman"/>
        </w:rPr>
      </w:pPr>
      <w:r w:rsidRPr="00140A60">
        <w:rPr>
          <w:rFonts w:ascii="Times New Roman" w:hAnsi="Times New Roman"/>
        </w:rPr>
        <w:t>9.5. В случае если Подрядчиком в качестве обеспечения исполнения Контракта выбрана безотзывная банковская гарантия, Подрядчик обязан предоставить Заказчику оригинал безотзывной банковской гарантии в течение пяти дней с момента заключения Контракта.</w:t>
      </w:r>
    </w:p>
    <w:p w:rsidR="00140A60" w:rsidRPr="00140A60" w:rsidRDefault="00140A60" w:rsidP="00140A60">
      <w:pPr>
        <w:spacing w:after="0"/>
        <w:jc w:val="both"/>
        <w:rPr>
          <w:rFonts w:ascii="Times New Roman" w:hAnsi="Times New Roman"/>
        </w:rPr>
      </w:pPr>
      <w:r w:rsidRPr="00140A60">
        <w:rPr>
          <w:rFonts w:ascii="Times New Roman" w:hAnsi="Times New Roman"/>
        </w:rPr>
        <w:t>9.6. Обеспечение исполнения Контракта подлежит выплате Заказчику в качестве компенсации за все причиненные убытки (реальный ущерб, упущенная выгода, штраф, пени) как в полном объеме, так и в части, которые могут наступить вследствие неисполнения, ненадлежащего исполнения, а также просрочки исполнения Подрядчиком своих обязательств по Контракту. В случае неисполнения, ненадлежащего исполнения, а также просрочки исполнения Подрядчиком обязательств, предусмотренных Контрактом, Заказчик в одностороннем внесудебном порядке производит удержание пеней и штрафов из обеспечения исполнения Контракта.</w:t>
      </w:r>
    </w:p>
    <w:p w:rsidR="00140A60" w:rsidRPr="00140A60" w:rsidRDefault="00140A60" w:rsidP="00140A60">
      <w:pPr>
        <w:spacing w:after="0"/>
        <w:jc w:val="both"/>
        <w:rPr>
          <w:rFonts w:ascii="Times New Roman" w:hAnsi="Times New Roman"/>
        </w:rPr>
      </w:pPr>
      <w:r w:rsidRPr="00140A60">
        <w:rPr>
          <w:rFonts w:ascii="Times New Roman" w:hAnsi="Times New Roman"/>
        </w:rPr>
        <w:t>9.7. В случае, если надлежащее исполнение обязательств Подрядчика по настоящему Контракту обеспечивается внесением денежных средств, то после исполнения Сторонами своих обязательств по настоящему Контракту, Заказчик возвращает Подрядчику денежные средства, внесенные в качестве обеспечения исполнения настоящего Контракта в течение 7 (семи) рабочих дней со дня утверждения Заказчиком полного комплекта исполнительной документации.</w:t>
      </w:r>
    </w:p>
    <w:p w:rsidR="00140A60" w:rsidRPr="00140A60" w:rsidRDefault="00140A60" w:rsidP="00140A60">
      <w:pPr>
        <w:spacing w:after="0"/>
        <w:jc w:val="both"/>
        <w:rPr>
          <w:rFonts w:ascii="Times New Roman" w:hAnsi="Times New Roman"/>
        </w:rPr>
      </w:pPr>
      <w:r w:rsidRPr="00140A60">
        <w:rPr>
          <w:rFonts w:ascii="Times New Roman" w:hAnsi="Times New Roman"/>
        </w:rPr>
        <w:t>9.8. В случае прекращения/расторжения Контракта, если Подрядчиком в качестве обеспечения исполнения Контракта была выбрана безотзывная банковская гарантия, окончательный расчет за выполненные Подрядчиком работы происходит после получения Заказчиком документа, подтверждающего оплату Подрядчиком пеней и штрафов.</w:t>
      </w:r>
    </w:p>
    <w:p w:rsidR="00140A60" w:rsidRPr="00140A60" w:rsidRDefault="00140A60" w:rsidP="00140A60">
      <w:pPr>
        <w:spacing w:after="0"/>
        <w:jc w:val="both"/>
        <w:rPr>
          <w:rFonts w:ascii="Times New Roman" w:hAnsi="Times New Roman"/>
        </w:rPr>
      </w:pPr>
    </w:p>
    <w:p w:rsidR="00140A60" w:rsidRPr="00140A60" w:rsidRDefault="00140A60" w:rsidP="00140A60">
      <w:pPr>
        <w:spacing w:after="0"/>
        <w:jc w:val="both"/>
        <w:rPr>
          <w:rFonts w:ascii="Times New Roman" w:hAnsi="Times New Roman"/>
          <w:b/>
        </w:rPr>
      </w:pPr>
      <w:r w:rsidRPr="00140A60">
        <w:rPr>
          <w:rFonts w:ascii="Times New Roman" w:hAnsi="Times New Roman"/>
          <w:b/>
        </w:rPr>
        <w:t>Статья 10. Порядок урегулирования споров</w:t>
      </w:r>
    </w:p>
    <w:p w:rsidR="00140A60" w:rsidRPr="00140A60" w:rsidRDefault="00140A60" w:rsidP="00140A60">
      <w:pPr>
        <w:spacing w:after="0"/>
        <w:jc w:val="both"/>
        <w:rPr>
          <w:rFonts w:ascii="Times New Roman" w:hAnsi="Times New Roman"/>
          <w:b/>
        </w:rPr>
      </w:pPr>
    </w:p>
    <w:p w:rsidR="00140A60" w:rsidRPr="00140A60" w:rsidRDefault="00140A60" w:rsidP="00140A60">
      <w:pPr>
        <w:spacing w:after="0"/>
        <w:jc w:val="both"/>
        <w:rPr>
          <w:rFonts w:ascii="Times New Roman" w:hAnsi="Times New Roman"/>
        </w:rPr>
      </w:pPr>
      <w:r w:rsidRPr="00140A60">
        <w:rPr>
          <w:rFonts w:ascii="Times New Roman" w:hAnsi="Times New Roman"/>
        </w:rPr>
        <w:t>10.1.</w:t>
      </w:r>
      <w:r w:rsidRPr="00140A60">
        <w:rPr>
          <w:rFonts w:ascii="Times New Roman" w:hAnsi="Times New Roman"/>
        </w:rPr>
        <w:tab/>
        <w:t xml:space="preserve">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40A60" w:rsidRPr="00140A60" w:rsidRDefault="00140A60" w:rsidP="00140A60">
      <w:pPr>
        <w:spacing w:after="0"/>
        <w:jc w:val="both"/>
        <w:rPr>
          <w:rFonts w:ascii="Times New Roman" w:hAnsi="Times New Roman"/>
        </w:rPr>
      </w:pPr>
      <w:r w:rsidRPr="00140A60">
        <w:rPr>
          <w:rFonts w:ascii="Times New Roman" w:hAnsi="Times New Roman"/>
        </w:rPr>
        <w:t>10.2.</w:t>
      </w:r>
      <w:r w:rsidRPr="00140A60">
        <w:rPr>
          <w:rFonts w:ascii="Times New Roman" w:hAnsi="Times New Roman"/>
        </w:rPr>
        <w:tab/>
        <w:t>Все достигнутые договоренности Стороны оформляют в виде дополнительных соглашений, подписанных Сторонами и скрепленных печатями.</w:t>
      </w:r>
    </w:p>
    <w:p w:rsidR="00140A60" w:rsidRPr="00140A60" w:rsidRDefault="00140A60" w:rsidP="00140A60">
      <w:pPr>
        <w:spacing w:after="0"/>
        <w:jc w:val="both"/>
        <w:rPr>
          <w:rFonts w:ascii="Times New Roman" w:hAnsi="Times New Roman"/>
        </w:rPr>
      </w:pPr>
      <w:r w:rsidRPr="00140A60">
        <w:rPr>
          <w:rFonts w:ascii="Times New Roman" w:hAnsi="Times New Roman"/>
        </w:rPr>
        <w:t>10.3.</w:t>
      </w:r>
      <w:r w:rsidRPr="00140A60">
        <w:rPr>
          <w:rFonts w:ascii="Times New Roman" w:hAnsi="Times New Roman"/>
        </w:rPr>
        <w:tab/>
        <w:t>До передачи спора на разрешение Арбитражного суда Забайкальского края  Стороны принимают меры к его урегулированию в претензионном порядке.</w:t>
      </w:r>
    </w:p>
    <w:p w:rsidR="00140A60" w:rsidRPr="00140A60" w:rsidRDefault="00140A60" w:rsidP="00140A60">
      <w:pPr>
        <w:spacing w:after="0"/>
        <w:jc w:val="both"/>
        <w:rPr>
          <w:rFonts w:ascii="Times New Roman" w:hAnsi="Times New Roman"/>
        </w:rPr>
      </w:pPr>
      <w:r w:rsidRPr="00140A60">
        <w:rPr>
          <w:rFonts w:ascii="Times New Roman" w:hAnsi="Times New Roman"/>
        </w:rPr>
        <w:t>10.3.1.</w:t>
      </w:r>
      <w:r w:rsidRPr="00140A60">
        <w:rPr>
          <w:rFonts w:ascii="Times New Roman" w:hAnsi="Times New Roman"/>
        </w:rPr>
        <w:tab/>
        <w:t>Претензия должна быть направлена в письменном виде. По полученной претензии Сторона должна дать письменный ответ по существу  в срок не позднее 10 (десять) календарных дней с даты ее получения. Оставление претензии без ответа в установленный срок означает признание требований претензии.</w:t>
      </w:r>
    </w:p>
    <w:p w:rsidR="00140A60" w:rsidRPr="00140A60" w:rsidRDefault="00140A60" w:rsidP="00140A60">
      <w:pPr>
        <w:spacing w:after="0"/>
        <w:jc w:val="both"/>
        <w:rPr>
          <w:rFonts w:ascii="Times New Roman" w:hAnsi="Times New Roman"/>
        </w:rPr>
      </w:pPr>
      <w:r w:rsidRPr="00140A60">
        <w:rPr>
          <w:rFonts w:ascii="Times New Roman" w:hAnsi="Times New Roman"/>
        </w:rPr>
        <w:t>10.3.2.</w:t>
      </w:r>
      <w:r w:rsidRPr="00140A60">
        <w:rPr>
          <w:rFonts w:ascii="Times New Roman" w:hAnsi="Times New Roman"/>
        </w:rPr>
        <w:tab/>
        <w:t>Если претензионные требования подлежат денежной оценке, в претензии указывается  истребуемая сумма и ее полный и обоснованный расчет.</w:t>
      </w:r>
    </w:p>
    <w:p w:rsidR="00140A60" w:rsidRPr="00140A60" w:rsidRDefault="00140A60" w:rsidP="00140A60">
      <w:pPr>
        <w:spacing w:after="0"/>
        <w:jc w:val="both"/>
        <w:rPr>
          <w:rFonts w:ascii="Times New Roman" w:hAnsi="Times New Roman"/>
        </w:rPr>
      </w:pPr>
      <w:r w:rsidRPr="00140A60">
        <w:rPr>
          <w:rFonts w:ascii="Times New Roman" w:hAnsi="Times New Roman"/>
        </w:rPr>
        <w:lastRenderedPageBreak/>
        <w:t>10.3.3.</w:t>
      </w:r>
      <w:r w:rsidRPr="00140A60">
        <w:rPr>
          <w:rFonts w:ascii="Times New Roman" w:hAnsi="Times New Roman"/>
        </w:rPr>
        <w:tab/>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40A60" w:rsidRPr="00140A60" w:rsidRDefault="00140A60" w:rsidP="00140A60">
      <w:pPr>
        <w:spacing w:after="0"/>
        <w:jc w:val="both"/>
        <w:rPr>
          <w:rFonts w:ascii="Times New Roman" w:hAnsi="Times New Roman"/>
          <w:color w:val="000000"/>
        </w:rPr>
      </w:pPr>
      <w:r w:rsidRPr="00140A60">
        <w:rPr>
          <w:rFonts w:ascii="Times New Roman" w:hAnsi="Times New Roman"/>
        </w:rPr>
        <w:t>10.4.</w:t>
      </w:r>
      <w:r w:rsidRPr="00140A60">
        <w:rPr>
          <w:rFonts w:ascii="Times New Roman" w:hAnsi="Times New Roman"/>
        </w:rPr>
        <w:tab/>
        <w:t>В случае невыполнения Сторонами своих обязательств  и не достижения взаимного согласия споры по настоящему Контракту разрешаются в Арбитражном суде Забайкальского края.</w:t>
      </w:r>
    </w:p>
    <w:p w:rsidR="00140A60" w:rsidRPr="00140A60" w:rsidRDefault="00140A60" w:rsidP="00140A60">
      <w:pPr>
        <w:spacing w:after="0"/>
        <w:jc w:val="both"/>
        <w:rPr>
          <w:rFonts w:ascii="Times New Roman" w:hAnsi="Times New Roman"/>
          <w:b/>
          <w:bCs/>
        </w:rPr>
      </w:pPr>
    </w:p>
    <w:p w:rsidR="00140A60" w:rsidRPr="00140A60" w:rsidRDefault="00140A60" w:rsidP="00140A60">
      <w:pPr>
        <w:spacing w:after="0"/>
        <w:jc w:val="both"/>
        <w:rPr>
          <w:rFonts w:ascii="Times New Roman" w:hAnsi="Times New Roman"/>
          <w:b/>
        </w:rPr>
      </w:pPr>
      <w:r w:rsidRPr="00140A60">
        <w:rPr>
          <w:rFonts w:ascii="Times New Roman" w:hAnsi="Times New Roman"/>
          <w:b/>
        </w:rPr>
        <w:t>Статья 11. Порядок изменения и расторжения Контракта</w:t>
      </w:r>
    </w:p>
    <w:p w:rsidR="00140A60" w:rsidRPr="00140A60" w:rsidRDefault="00140A60" w:rsidP="00140A60">
      <w:pPr>
        <w:spacing w:after="0"/>
        <w:jc w:val="both"/>
        <w:rPr>
          <w:rFonts w:ascii="Times New Roman" w:hAnsi="Times New Roman"/>
          <w:b/>
        </w:rPr>
      </w:pPr>
    </w:p>
    <w:p w:rsidR="00140A60" w:rsidRPr="00140A60" w:rsidRDefault="00140A60" w:rsidP="00140A60">
      <w:pPr>
        <w:spacing w:after="0"/>
        <w:jc w:val="both"/>
        <w:rPr>
          <w:rFonts w:ascii="Times New Roman" w:hAnsi="Times New Roman"/>
        </w:rPr>
      </w:pPr>
      <w:r w:rsidRPr="00140A60">
        <w:rPr>
          <w:rFonts w:ascii="Times New Roman" w:hAnsi="Times New Roman"/>
        </w:rPr>
        <w:t>11.1. Любые изменения и дополнения к настоящему Контракту имеют силу только в том случае, если они оформлены в письменном виде и подписаны уполномоченными представителями всех Сторон в установленном порядке.</w:t>
      </w:r>
    </w:p>
    <w:p w:rsidR="00140A60" w:rsidRPr="00140A60" w:rsidRDefault="00140A60" w:rsidP="00140A60">
      <w:pPr>
        <w:spacing w:after="0"/>
        <w:jc w:val="both"/>
        <w:rPr>
          <w:rFonts w:ascii="Times New Roman" w:hAnsi="Times New Roman"/>
        </w:rPr>
      </w:pPr>
      <w:r w:rsidRPr="00140A60">
        <w:rPr>
          <w:rFonts w:ascii="Times New Roman" w:hAnsi="Times New Roman"/>
        </w:rPr>
        <w:t>11.2.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11.3.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пп. «а», «б» </w:t>
      </w:r>
      <w:r w:rsidRPr="00140A60">
        <w:rPr>
          <w:rFonts w:ascii="Times New Roman" w:hAnsi="Times New Roman"/>
          <w:spacing w:val="-2"/>
        </w:rPr>
        <w:t>п. 1, п. 6 ч. 1 статьи 95 Федерального закона от 5 апреля 2013 года</w:t>
      </w:r>
      <w:r w:rsidRPr="00140A60">
        <w:rPr>
          <w:rFonts w:ascii="Times New Roman" w:hAnsi="Times New Roman"/>
        </w:rPr>
        <w:t xml:space="preserve"> № 44-ФЗ «О контрактной системе в сфере закупок товаров, работ, услуг для государственных и муниципальных нужд».</w:t>
      </w:r>
    </w:p>
    <w:p w:rsidR="00140A60" w:rsidRPr="00140A60" w:rsidRDefault="00140A60" w:rsidP="00140A60">
      <w:pPr>
        <w:spacing w:after="0"/>
        <w:jc w:val="both"/>
        <w:rPr>
          <w:rFonts w:ascii="Times New Roman" w:hAnsi="Times New Roman"/>
        </w:rPr>
      </w:pPr>
    </w:p>
    <w:p w:rsidR="00140A60" w:rsidRPr="00140A60" w:rsidRDefault="00140A60" w:rsidP="00140A60">
      <w:pPr>
        <w:spacing w:after="0"/>
        <w:jc w:val="both"/>
        <w:rPr>
          <w:rFonts w:ascii="Times New Roman" w:hAnsi="Times New Roman"/>
          <w:b/>
        </w:rPr>
      </w:pPr>
      <w:r w:rsidRPr="00140A60">
        <w:rPr>
          <w:rFonts w:ascii="Times New Roman" w:hAnsi="Times New Roman"/>
          <w:b/>
        </w:rPr>
        <w:t>Статья 12. Действие непреодолимой силы</w:t>
      </w:r>
    </w:p>
    <w:p w:rsidR="00140A60" w:rsidRPr="00140A60" w:rsidRDefault="00140A60" w:rsidP="00140A60">
      <w:pPr>
        <w:spacing w:after="0"/>
        <w:jc w:val="both"/>
        <w:rPr>
          <w:rFonts w:ascii="Times New Roman" w:hAnsi="Times New Roman"/>
        </w:rPr>
      </w:pPr>
      <w:r w:rsidRPr="00140A60">
        <w:rPr>
          <w:rFonts w:ascii="Times New Roman" w:hAnsi="Times New Roman"/>
        </w:rPr>
        <w:t>12.1. Стороны, не исполнившие или ненадлежащим образом исполнившие обязательства по настоящему Контракту, освобождаются от ответственности, если докажут, что надлежащее исполнение обязательств по настоящему Контракту оказалось невозможным вследствие наступления обстоятельств непреодолимой силы. При этом сроки выполнения обязательств по настоящему Контракту соразмерно продлеваются на срок действия указанных обстоятельств.</w:t>
      </w:r>
    </w:p>
    <w:p w:rsidR="00140A60" w:rsidRPr="00140A60" w:rsidRDefault="00140A60" w:rsidP="00140A60">
      <w:pPr>
        <w:spacing w:after="0"/>
        <w:jc w:val="both"/>
        <w:rPr>
          <w:rFonts w:ascii="Times New Roman" w:hAnsi="Times New Roman"/>
        </w:rPr>
      </w:pPr>
      <w:r w:rsidRPr="00140A60">
        <w:rPr>
          <w:rFonts w:ascii="Times New Roman" w:hAnsi="Times New Roman"/>
        </w:rPr>
        <w:t>12.2. Каждая из Сторон обязана письменно сообщить о наступлении обстоятельств непреодолимой силы не позднее 3-х рабочих дней с начала их действия.</w:t>
      </w:r>
    </w:p>
    <w:p w:rsidR="00140A60" w:rsidRPr="00140A60" w:rsidRDefault="00140A60" w:rsidP="00140A60">
      <w:pPr>
        <w:spacing w:after="0"/>
        <w:jc w:val="both"/>
        <w:rPr>
          <w:rFonts w:ascii="Times New Roman" w:hAnsi="Times New Roman"/>
        </w:rPr>
      </w:pPr>
      <w:r w:rsidRPr="00140A60">
        <w:rPr>
          <w:rFonts w:ascii="Times New Roman" w:hAnsi="Times New Roman"/>
        </w:rPr>
        <w:t>12.3.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Контракту на наступление названных обстоятельств.</w:t>
      </w:r>
    </w:p>
    <w:p w:rsidR="00140A60" w:rsidRPr="00140A60" w:rsidRDefault="00140A60" w:rsidP="00140A60">
      <w:pPr>
        <w:spacing w:after="0"/>
        <w:jc w:val="both"/>
        <w:rPr>
          <w:rFonts w:ascii="Times New Roman" w:hAnsi="Times New Roman"/>
        </w:rPr>
      </w:pPr>
    </w:p>
    <w:p w:rsidR="00140A60" w:rsidRPr="00140A60" w:rsidRDefault="00140A60" w:rsidP="00140A60">
      <w:pPr>
        <w:spacing w:after="0"/>
        <w:jc w:val="both"/>
        <w:rPr>
          <w:rFonts w:ascii="Times New Roman" w:hAnsi="Times New Roman"/>
          <w:b/>
        </w:rPr>
      </w:pPr>
      <w:r w:rsidRPr="00140A60">
        <w:rPr>
          <w:rFonts w:ascii="Times New Roman" w:hAnsi="Times New Roman"/>
          <w:b/>
        </w:rPr>
        <w:t>Статья 13. Срок действия, порядок изменения Контракта</w:t>
      </w:r>
    </w:p>
    <w:p w:rsidR="00140A60" w:rsidRPr="00140A60" w:rsidRDefault="00140A60" w:rsidP="00140A60">
      <w:pPr>
        <w:spacing w:after="0"/>
        <w:jc w:val="both"/>
        <w:rPr>
          <w:rFonts w:ascii="Times New Roman" w:hAnsi="Times New Roman"/>
          <w:b/>
        </w:rPr>
      </w:pPr>
    </w:p>
    <w:p w:rsidR="00140A60" w:rsidRPr="00140A60" w:rsidRDefault="00140A60" w:rsidP="00140A60">
      <w:pPr>
        <w:spacing w:after="0"/>
        <w:jc w:val="both"/>
        <w:rPr>
          <w:rFonts w:ascii="Times New Roman" w:hAnsi="Times New Roman"/>
        </w:rPr>
      </w:pPr>
      <w:bookmarkStart w:id="8" w:name="Par855"/>
      <w:bookmarkEnd w:id="8"/>
      <w:r w:rsidRPr="00140A60">
        <w:rPr>
          <w:rFonts w:ascii="Times New Roman" w:hAnsi="Times New Roman"/>
        </w:rPr>
        <w:t>13.1.      Контракт   вступает в силу с момента его подписания Сторонами.</w:t>
      </w:r>
    </w:p>
    <w:p w:rsidR="00140A60" w:rsidRPr="00140A60" w:rsidRDefault="00140A60" w:rsidP="00140A60">
      <w:pPr>
        <w:spacing w:after="0"/>
        <w:jc w:val="both"/>
        <w:rPr>
          <w:rFonts w:ascii="Times New Roman" w:hAnsi="Times New Roman"/>
        </w:rPr>
      </w:pPr>
      <w:r w:rsidRPr="00140A60">
        <w:rPr>
          <w:rFonts w:ascii="Times New Roman" w:hAnsi="Times New Roman"/>
        </w:rPr>
        <w:t>13.2.  Обязательства Сторон, неисполненные до даты истечения срока действия настоящего Контракта, подлежат исполнению в полном объеме.</w:t>
      </w:r>
    </w:p>
    <w:p w:rsidR="00140A60" w:rsidRPr="00140A60" w:rsidRDefault="00140A60" w:rsidP="00140A60">
      <w:pPr>
        <w:spacing w:after="0"/>
        <w:jc w:val="both"/>
        <w:rPr>
          <w:rFonts w:ascii="Times New Roman" w:hAnsi="Times New Roman"/>
        </w:rPr>
      </w:pPr>
      <w:r w:rsidRPr="00140A60">
        <w:rPr>
          <w:rFonts w:ascii="Times New Roman" w:hAnsi="Times New Roman"/>
        </w:rPr>
        <w:t>Любые изменения и дополнения к настоящему контракту, не противоречащие требованиям действующего законодательства, имеют силу только в том случае, если они оформлены в письменном виде и подписаны Сторонами, при этом внесение изменений в установленную настоящим контрактом цену не допускается.</w:t>
      </w:r>
    </w:p>
    <w:p w:rsidR="00140A60" w:rsidRPr="00140A60" w:rsidRDefault="00140A60" w:rsidP="00140A60">
      <w:pPr>
        <w:spacing w:after="0"/>
        <w:jc w:val="both"/>
        <w:rPr>
          <w:rFonts w:ascii="Times New Roman" w:hAnsi="Times New Roman"/>
        </w:rPr>
      </w:pPr>
      <w:r w:rsidRPr="00140A60">
        <w:rPr>
          <w:rFonts w:ascii="Times New Roman" w:hAnsi="Times New Roman"/>
        </w:rPr>
        <w:t>13.2. Стороны обязаны в течение 10 дней сообщить друг другу об изменении своего места нахождения, почтового адреса, номеров телефонов, факсов и банковских реквизитов, в противном случае негативные последствия возлагаются на Сторону контракта, не известившую об этих изменениях.</w:t>
      </w:r>
    </w:p>
    <w:p w:rsidR="00140A60" w:rsidRPr="00140A60" w:rsidRDefault="00140A60" w:rsidP="00140A60">
      <w:pPr>
        <w:spacing w:after="0"/>
        <w:jc w:val="both"/>
        <w:rPr>
          <w:rFonts w:ascii="Times New Roman" w:hAnsi="Times New Roman"/>
        </w:rPr>
      </w:pPr>
    </w:p>
    <w:p w:rsidR="00140A60" w:rsidRPr="00140A60" w:rsidRDefault="00140A60" w:rsidP="00140A60">
      <w:pPr>
        <w:spacing w:after="0"/>
        <w:jc w:val="both"/>
        <w:rPr>
          <w:rFonts w:ascii="Times New Roman" w:hAnsi="Times New Roman"/>
          <w:b/>
        </w:rPr>
      </w:pPr>
      <w:bookmarkStart w:id="9" w:name="Par857"/>
      <w:bookmarkEnd w:id="9"/>
      <w:r w:rsidRPr="00140A60">
        <w:rPr>
          <w:rFonts w:ascii="Times New Roman" w:hAnsi="Times New Roman"/>
          <w:b/>
        </w:rPr>
        <w:t>Статья 14. Прочие условия</w:t>
      </w:r>
    </w:p>
    <w:p w:rsidR="00140A60" w:rsidRPr="00140A60" w:rsidRDefault="00140A60" w:rsidP="00140A60">
      <w:pPr>
        <w:spacing w:after="0"/>
        <w:jc w:val="both"/>
        <w:rPr>
          <w:rFonts w:ascii="Times New Roman" w:hAnsi="Times New Roman"/>
          <w:b/>
        </w:rPr>
      </w:pPr>
    </w:p>
    <w:p w:rsidR="00140A60" w:rsidRPr="00140A60" w:rsidRDefault="00140A60" w:rsidP="00140A60">
      <w:pPr>
        <w:spacing w:after="0"/>
        <w:jc w:val="both"/>
        <w:rPr>
          <w:rFonts w:ascii="Times New Roman" w:hAnsi="Times New Roman"/>
        </w:rPr>
      </w:pPr>
      <w:r w:rsidRPr="00140A60">
        <w:rPr>
          <w:rFonts w:ascii="Times New Roman" w:hAnsi="Times New Roman"/>
        </w:rPr>
        <w:lastRenderedPageBreak/>
        <w:t>14.1.</w:t>
      </w:r>
      <w:r w:rsidRPr="00140A60">
        <w:rPr>
          <w:rFonts w:ascii="Times New Roman" w:hAnsi="Times New Roman"/>
        </w:rPr>
        <w:tab/>
        <w:t>Все уведомления Сторон, связанные с исполнением настоящего Контракта, направляются в письменной форме по почте заказным письмом  по почтовому адресу Стороны, указанному в реквизитах настоящего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40A60" w:rsidRPr="00140A60" w:rsidRDefault="00140A60" w:rsidP="00140A60">
      <w:pPr>
        <w:spacing w:after="0"/>
        <w:jc w:val="both"/>
        <w:rPr>
          <w:rFonts w:ascii="Times New Roman" w:hAnsi="Times New Roman"/>
        </w:rPr>
      </w:pPr>
      <w:r w:rsidRPr="00140A60">
        <w:rPr>
          <w:rFonts w:ascii="Times New Roman" w:hAnsi="Times New Roman"/>
        </w:rPr>
        <w:t>14.2.</w:t>
      </w:r>
      <w:r w:rsidRPr="00140A60">
        <w:rPr>
          <w:rFonts w:ascii="Times New Roman" w:hAnsi="Times New Roman"/>
        </w:rPr>
        <w:tab/>
        <w:t>Во всем, что не предусмотрено настоящим Контрактом, Стороны руководствуются законодательством Российской Федерации.</w:t>
      </w:r>
    </w:p>
    <w:p w:rsidR="00140A60" w:rsidRPr="00140A60" w:rsidRDefault="00140A60" w:rsidP="00140A60">
      <w:pPr>
        <w:spacing w:after="0"/>
        <w:jc w:val="both"/>
        <w:rPr>
          <w:rFonts w:ascii="Times New Roman" w:hAnsi="Times New Roman"/>
        </w:rPr>
      </w:pPr>
    </w:p>
    <w:p w:rsidR="00140A60" w:rsidRPr="00140A60" w:rsidRDefault="00140A60" w:rsidP="00140A60">
      <w:pPr>
        <w:spacing w:after="0"/>
        <w:jc w:val="both"/>
        <w:rPr>
          <w:rFonts w:ascii="Times New Roman" w:hAnsi="Times New Roman"/>
          <w:b/>
        </w:rPr>
      </w:pPr>
      <w:r w:rsidRPr="00140A60">
        <w:rPr>
          <w:rFonts w:ascii="Times New Roman" w:hAnsi="Times New Roman"/>
          <w:b/>
        </w:rPr>
        <w:t>Статья 15. Подписи и реквизиты Сторон</w:t>
      </w:r>
    </w:p>
    <w:p w:rsidR="00140A60" w:rsidRPr="00140A60" w:rsidRDefault="00140A60" w:rsidP="00140A60">
      <w:pPr>
        <w:spacing w:after="0"/>
        <w:jc w:val="both"/>
        <w:rPr>
          <w:rFonts w:ascii="Times New Roman" w:hAnsi="Times New Roman"/>
          <w:b/>
        </w:rPr>
      </w:pPr>
    </w:p>
    <w:p w:rsidR="00140A60" w:rsidRPr="00140A60" w:rsidRDefault="00140A60" w:rsidP="00140A60">
      <w:pPr>
        <w:spacing w:after="0"/>
        <w:jc w:val="both"/>
        <w:rPr>
          <w:rFonts w:ascii="Times New Roman" w:hAnsi="Times New Roman"/>
          <w:bCs/>
        </w:rPr>
      </w:pPr>
    </w:p>
    <w:p w:rsidR="00140A60" w:rsidRPr="00C168F4" w:rsidRDefault="002E3E9D" w:rsidP="00140A60">
      <w:pPr>
        <w:spacing w:after="0"/>
        <w:jc w:val="both"/>
        <w:rPr>
          <w:rFonts w:ascii="Times New Roman" w:hAnsi="Times New Roman"/>
          <w:bCs/>
        </w:rPr>
      </w:pPr>
      <w:r>
        <w:rPr>
          <w:rFonts w:ascii="Times New Roman" w:hAnsi="Times New Roman"/>
          <w:bCs/>
        </w:rPr>
        <w:t>Заказчик</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           </w:t>
      </w:r>
      <w:r w:rsidR="00C168F4">
        <w:rPr>
          <w:rFonts w:ascii="Times New Roman" w:hAnsi="Times New Roman"/>
          <w:bCs/>
        </w:rPr>
        <w:t xml:space="preserve">  </w:t>
      </w:r>
      <w:r w:rsidR="00140A60" w:rsidRPr="00C168F4">
        <w:rPr>
          <w:rFonts w:ascii="Times New Roman" w:hAnsi="Times New Roman"/>
          <w:bCs/>
        </w:rPr>
        <w:t>Подрядчик</w:t>
      </w:r>
    </w:p>
    <w:tbl>
      <w:tblPr>
        <w:tblW w:w="0" w:type="auto"/>
        <w:tblBorders>
          <w:insideH w:val="single" w:sz="4" w:space="0" w:color="000000"/>
        </w:tblBorders>
        <w:tblLook w:val="04A0"/>
      </w:tblPr>
      <w:tblGrid>
        <w:gridCol w:w="4219"/>
        <w:gridCol w:w="4715"/>
      </w:tblGrid>
      <w:tr w:rsidR="00C168F4" w:rsidRPr="0013717D" w:rsidTr="0013717D">
        <w:tc>
          <w:tcPr>
            <w:tcW w:w="4219" w:type="dxa"/>
          </w:tcPr>
          <w:p w:rsidR="00F022E8" w:rsidRPr="0013717D" w:rsidRDefault="00F022E8" w:rsidP="0013717D">
            <w:pPr>
              <w:widowControl w:val="0"/>
              <w:suppressAutoHyphens/>
              <w:spacing w:after="0"/>
              <w:ind w:right="-2"/>
              <w:rPr>
                <w:rFonts w:ascii="Times New Roman" w:hAnsi="Times New Roman"/>
                <w:color w:val="000000"/>
              </w:rPr>
            </w:pPr>
          </w:p>
          <w:p w:rsidR="00C168F4" w:rsidRPr="0013717D" w:rsidRDefault="00C168F4" w:rsidP="0013717D">
            <w:pPr>
              <w:widowControl w:val="0"/>
              <w:suppressAutoHyphens/>
              <w:spacing w:after="0"/>
              <w:ind w:right="-2"/>
              <w:rPr>
                <w:rFonts w:ascii="Times New Roman" w:hAnsi="Times New Roman"/>
                <w:color w:val="000000"/>
              </w:rPr>
            </w:pPr>
            <w:r w:rsidRPr="0013717D">
              <w:rPr>
                <w:rFonts w:ascii="Times New Roman" w:hAnsi="Times New Roman"/>
                <w:color w:val="000000"/>
              </w:rPr>
              <w:t xml:space="preserve">УФК  по Забайкальскому краю  </w:t>
            </w:r>
          </w:p>
          <w:p w:rsidR="00C168F4" w:rsidRPr="0013717D" w:rsidRDefault="00C168F4" w:rsidP="0013717D">
            <w:pPr>
              <w:widowControl w:val="0"/>
              <w:suppressAutoHyphens/>
              <w:spacing w:after="0"/>
              <w:ind w:right="-2"/>
              <w:rPr>
                <w:rFonts w:ascii="Times New Roman" w:hAnsi="Times New Roman"/>
                <w:color w:val="000000"/>
              </w:rPr>
            </w:pPr>
            <w:r w:rsidRPr="0013717D">
              <w:rPr>
                <w:rFonts w:ascii="Times New Roman" w:hAnsi="Times New Roman"/>
                <w:color w:val="000000"/>
              </w:rPr>
              <w:t xml:space="preserve">(Администрация городского поселения  </w:t>
            </w:r>
          </w:p>
          <w:p w:rsidR="00C168F4" w:rsidRPr="0013717D" w:rsidRDefault="00C168F4" w:rsidP="0013717D">
            <w:pPr>
              <w:widowControl w:val="0"/>
              <w:suppressAutoHyphens/>
              <w:spacing w:after="0"/>
              <w:ind w:right="-2"/>
              <w:rPr>
                <w:rFonts w:ascii="Times New Roman" w:hAnsi="Times New Roman"/>
                <w:color w:val="000000"/>
              </w:rPr>
            </w:pPr>
            <w:r w:rsidRPr="0013717D">
              <w:rPr>
                <w:rFonts w:ascii="Times New Roman" w:hAnsi="Times New Roman"/>
                <w:color w:val="000000"/>
              </w:rPr>
              <w:t>«Атамановское»  ИНН: 7524012447  КПП: 752401001</w:t>
            </w:r>
          </w:p>
          <w:p w:rsidR="00C168F4" w:rsidRPr="0013717D" w:rsidRDefault="00C168F4" w:rsidP="0013717D">
            <w:pPr>
              <w:suppressAutoHyphens/>
              <w:spacing w:after="0"/>
              <w:ind w:right="-2"/>
              <w:rPr>
                <w:rFonts w:ascii="Times New Roman" w:hAnsi="Times New Roman"/>
                <w:color w:val="000000"/>
              </w:rPr>
            </w:pPr>
            <w:r w:rsidRPr="0013717D">
              <w:rPr>
                <w:rFonts w:ascii="Times New Roman" w:hAnsi="Times New Roman"/>
                <w:color w:val="000000"/>
              </w:rPr>
              <w:t>Расчетный счет 40204810100000000341 Отделение Чита г.Чита,  Л/С 05913003110,  БИК 047601001</w:t>
            </w:r>
          </w:p>
          <w:p w:rsidR="00C168F4" w:rsidRPr="0013717D" w:rsidRDefault="00C168F4" w:rsidP="0013717D">
            <w:pPr>
              <w:suppressAutoHyphens/>
              <w:spacing w:after="0"/>
              <w:ind w:right="-2"/>
              <w:rPr>
                <w:rFonts w:ascii="Times New Roman" w:hAnsi="Times New Roman"/>
                <w:color w:val="000000"/>
              </w:rPr>
            </w:pPr>
          </w:p>
          <w:p w:rsidR="00C168F4" w:rsidRPr="0013717D" w:rsidRDefault="00C168F4" w:rsidP="0013717D">
            <w:pPr>
              <w:suppressAutoHyphens/>
              <w:ind w:right="-2"/>
              <w:rPr>
                <w:rFonts w:ascii="Times New Roman" w:hAnsi="Times New Roman"/>
                <w:bCs/>
              </w:rPr>
            </w:pPr>
            <w:r w:rsidRPr="0013717D">
              <w:rPr>
                <w:rFonts w:ascii="Times New Roman" w:hAnsi="Times New Roman"/>
                <w:bCs/>
              </w:rPr>
              <w:t xml:space="preserve">Глава администрации г.п. «Атамановское»                       </w:t>
            </w:r>
          </w:p>
          <w:p w:rsidR="00C168F4" w:rsidRPr="0013717D" w:rsidRDefault="00C168F4" w:rsidP="0013717D">
            <w:pPr>
              <w:suppressAutoHyphens/>
              <w:ind w:right="-2"/>
              <w:rPr>
                <w:rFonts w:ascii="Times New Roman" w:hAnsi="Times New Roman"/>
                <w:color w:val="000000"/>
              </w:rPr>
            </w:pPr>
            <w:r w:rsidRPr="0013717D">
              <w:rPr>
                <w:rFonts w:ascii="Times New Roman" w:hAnsi="Times New Roman"/>
                <w:bCs/>
              </w:rPr>
              <w:t xml:space="preserve">                                       Зимина Л.С.</w:t>
            </w:r>
          </w:p>
        </w:tc>
        <w:tc>
          <w:tcPr>
            <w:tcW w:w="4715" w:type="dxa"/>
            <w:shd w:val="clear" w:color="auto" w:fill="auto"/>
          </w:tcPr>
          <w:p w:rsidR="00F022E8" w:rsidRPr="0013717D" w:rsidRDefault="00C168F4" w:rsidP="0013717D">
            <w:pPr>
              <w:tabs>
                <w:tab w:val="left" w:pos="7160"/>
              </w:tabs>
              <w:spacing w:after="0"/>
              <w:jc w:val="both"/>
              <w:rPr>
                <w:rFonts w:ascii="Times New Roman" w:hAnsi="Times New Roman"/>
                <w:bCs/>
              </w:rPr>
            </w:pPr>
            <w:r w:rsidRPr="0013717D">
              <w:rPr>
                <w:rFonts w:ascii="Times New Roman" w:hAnsi="Times New Roman"/>
                <w:bCs/>
              </w:rPr>
              <w:t xml:space="preserve">  </w:t>
            </w:r>
          </w:p>
          <w:p w:rsidR="00C168F4" w:rsidRPr="0013717D" w:rsidRDefault="00F022E8" w:rsidP="0013717D">
            <w:pPr>
              <w:tabs>
                <w:tab w:val="left" w:pos="7160"/>
              </w:tabs>
              <w:spacing w:after="0"/>
              <w:jc w:val="both"/>
              <w:rPr>
                <w:rFonts w:ascii="Times New Roman" w:hAnsi="Times New Roman"/>
                <w:bCs/>
              </w:rPr>
            </w:pPr>
            <w:r w:rsidRPr="0013717D">
              <w:rPr>
                <w:rFonts w:ascii="Times New Roman" w:hAnsi="Times New Roman"/>
                <w:bCs/>
              </w:rPr>
              <w:t xml:space="preserve">  </w:t>
            </w:r>
            <w:r w:rsidR="00C168F4" w:rsidRPr="0013717D">
              <w:rPr>
                <w:rFonts w:ascii="Times New Roman" w:hAnsi="Times New Roman"/>
                <w:bCs/>
              </w:rPr>
              <w:t xml:space="preserve"> Общество с Ограниченной Ответственностью   </w:t>
            </w:r>
            <w:r w:rsidRPr="0013717D">
              <w:rPr>
                <w:rFonts w:ascii="Times New Roman" w:hAnsi="Times New Roman"/>
                <w:bCs/>
              </w:rPr>
              <w:t xml:space="preserve">  </w:t>
            </w:r>
            <w:r w:rsidR="00C168F4" w:rsidRPr="0013717D">
              <w:rPr>
                <w:rFonts w:ascii="Times New Roman" w:hAnsi="Times New Roman"/>
                <w:bCs/>
              </w:rPr>
              <w:t>«Сфера»</w:t>
            </w:r>
          </w:p>
          <w:p w:rsidR="00C168F4" w:rsidRPr="0013717D" w:rsidRDefault="00C168F4" w:rsidP="0013717D">
            <w:pPr>
              <w:tabs>
                <w:tab w:val="left" w:pos="6147"/>
              </w:tabs>
              <w:spacing w:after="0"/>
              <w:jc w:val="both"/>
              <w:rPr>
                <w:rFonts w:ascii="Times New Roman" w:hAnsi="Times New Roman"/>
                <w:bCs/>
              </w:rPr>
            </w:pPr>
            <w:r w:rsidRPr="0013717D">
              <w:rPr>
                <w:rFonts w:ascii="Times New Roman" w:hAnsi="Times New Roman"/>
                <w:bCs/>
              </w:rPr>
              <w:t xml:space="preserve">     ИНН 7536086034 КПП 753601001 </w:t>
            </w:r>
          </w:p>
          <w:p w:rsidR="00C168F4" w:rsidRPr="0013717D" w:rsidRDefault="00C168F4" w:rsidP="0013717D">
            <w:pPr>
              <w:tabs>
                <w:tab w:val="left" w:pos="6147"/>
              </w:tabs>
              <w:spacing w:after="0"/>
              <w:jc w:val="both"/>
              <w:rPr>
                <w:rFonts w:ascii="Times New Roman" w:hAnsi="Times New Roman"/>
                <w:bCs/>
              </w:rPr>
            </w:pPr>
            <w:r w:rsidRPr="0013717D">
              <w:rPr>
                <w:rFonts w:ascii="Times New Roman" w:hAnsi="Times New Roman"/>
                <w:bCs/>
              </w:rPr>
              <w:t xml:space="preserve">     ОГРН 107753601937</w:t>
            </w:r>
          </w:p>
          <w:p w:rsidR="00F022E8" w:rsidRPr="0013717D" w:rsidRDefault="00F022E8" w:rsidP="0013717D">
            <w:pPr>
              <w:shd w:val="clear" w:color="auto" w:fill="FFFFFF"/>
              <w:spacing w:after="0"/>
              <w:rPr>
                <w:rFonts w:ascii="Times New Roman" w:hAnsi="Times New Roman"/>
                <w:color w:val="333333"/>
              </w:rPr>
            </w:pPr>
            <w:r w:rsidRPr="0013717D">
              <w:rPr>
                <w:rFonts w:ascii="Times New Roman" w:hAnsi="Times New Roman"/>
                <w:color w:val="333333"/>
              </w:rPr>
              <w:t xml:space="preserve">     </w:t>
            </w:r>
            <w:r w:rsidR="00C168F4" w:rsidRPr="0013717D">
              <w:rPr>
                <w:rFonts w:ascii="Times New Roman" w:hAnsi="Times New Roman"/>
                <w:color w:val="333333"/>
              </w:rPr>
              <w:t>Местоположение:     Забайкальский край,</w:t>
            </w:r>
          </w:p>
          <w:p w:rsidR="00C168F4" w:rsidRPr="0013717D" w:rsidRDefault="00F022E8" w:rsidP="0013717D">
            <w:pPr>
              <w:shd w:val="clear" w:color="auto" w:fill="FFFFFF"/>
              <w:spacing w:after="0"/>
              <w:rPr>
                <w:rFonts w:ascii="Times New Roman" w:hAnsi="Times New Roman"/>
                <w:color w:val="333333"/>
              </w:rPr>
            </w:pPr>
            <w:r w:rsidRPr="0013717D">
              <w:rPr>
                <w:rFonts w:ascii="Times New Roman" w:hAnsi="Times New Roman"/>
                <w:color w:val="333333"/>
              </w:rPr>
              <w:t xml:space="preserve">      г.</w:t>
            </w:r>
            <w:r w:rsidR="00C168F4" w:rsidRPr="0013717D">
              <w:rPr>
                <w:rFonts w:ascii="Times New Roman" w:hAnsi="Times New Roman"/>
                <w:color w:val="333333"/>
              </w:rPr>
              <w:t>Чита, ул. Александро-Заводская, д.9, кв.5.</w:t>
            </w:r>
          </w:p>
          <w:p w:rsidR="00F022E8" w:rsidRPr="0013717D" w:rsidRDefault="00F022E8" w:rsidP="0013717D">
            <w:pPr>
              <w:suppressAutoHyphens/>
              <w:ind w:right="-2"/>
              <w:rPr>
                <w:rFonts w:ascii="Times New Roman" w:hAnsi="Times New Roman"/>
                <w:color w:val="000000"/>
              </w:rPr>
            </w:pPr>
            <w:r w:rsidRPr="0013717D">
              <w:rPr>
                <w:rFonts w:ascii="Times New Roman" w:hAnsi="Times New Roman"/>
                <w:color w:val="000000"/>
              </w:rPr>
              <w:t xml:space="preserve">      </w:t>
            </w:r>
          </w:p>
          <w:p w:rsidR="00F022E8" w:rsidRPr="0013717D" w:rsidRDefault="00F022E8" w:rsidP="0013717D">
            <w:pPr>
              <w:suppressAutoHyphens/>
              <w:ind w:right="-2"/>
              <w:rPr>
                <w:rFonts w:ascii="Times New Roman" w:hAnsi="Times New Roman"/>
              </w:rPr>
            </w:pPr>
            <w:r w:rsidRPr="0013717D">
              <w:rPr>
                <w:rFonts w:ascii="Times New Roman" w:hAnsi="Times New Roman"/>
                <w:color w:val="000000"/>
              </w:rPr>
              <w:t xml:space="preserve">        </w:t>
            </w:r>
            <w:r w:rsidRPr="0013717D">
              <w:rPr>
                <w:rFonts w:ascii="Times New Roman" w:hAnsi="Times New Roman"/>
              </w:rPr>
              <w:t xml:space="preserve">Директор                                                                                </w:t>
            </w:r>
          </w:p>
          <w:p w:rsidR="00C168F4" w:rsidRPr="0013717D" w:rsidRDefault="00F022E8" w:rsidP="0013717D">
            <w:pPr>
              <w:suppressAutoHyphens/>
              <w:ind w:right="-2"/>
              <w:rPr>
                <w:rFonts w:ascii="Times New Roman" w:hAnsi="Times New Roman"/>
                <w:color w:val="000000"/>
              </w:rPr>
            </w:pPr>
            <w:r w:rsidRPr="0013717D">
              <w:rPr>
                <w:rFonts w:ascii="Times New Roman" w:hAnsi="Times New Roman"/>
              </w:rPr>
              <w:t xml:space="preserve">                                Сальвар Гаджикярим Оглы</w:t>
            </w:r>
          </w:p>
        </w:tc>
      </w:tr>
    </w:tbl>
    <w:p w:rsidR="002E3E9D" w:rsidRDefault="002E3E9D" w:rsidP="009633FC">
      <w:pPr>
        <w:tabs>
          <w:tab w:val="left" w:pos="7160"/>
        </w:tabs>
        <w:spacing w:after="0"/>
        <w:jc w:val="both"/>
        <w:rPr>
          <w:rFonts w:ascii="Times New Roman" w:hAnsi="Times New Roman"/>
          <w:bCs/>
        </w:rPr>
      </w:pPr>
    </w:p>
    <w:p w:rsidR="002E3E9D" w:rsidRDefault="009633FC" w:rsidP="00C168F4">
      <w:pPr>
        <w:tabs>
          <w:tab w:val="left" w:pos="7160"/>
        </w:tabs>
        <w:spacing w:after="0"/>
        <w:jc w:val="both"/>
        <w:rPr>
          <w:rFonts w:ascii="Times New Roman" w:hAnsi="Times New Roman"/>
          <w:bCs/>
        </w:rPr>
      </w:pPr>
      <w:r>
        <w:rPr>
          <w:rFonts w:ascii="Times New Roman" w:hAnsi="Times New Roman"/>
          <w:bCs/>
        </w:rPr>
        <w:t xml:space="preserve">                </w:t>
      </w:r>
      <w:r w:rsidR="002E3E9D">
        <w:rPr>
          <w:rFonts w:ascii="Times New Roman" w:hAnsi="Times New Roman"/>
          <w:bCs/>
        </w:rPr>
        <w:t xml:space="preserve">               </w:t>
      </w:r>
      <w:r>
        <w:rPr>
          <w:rFonts w:ascii="Times New Roman" w:hAnsi="Times New Roman"/>
          <w:bCs/>
        </w:rPr>
        <w:t xml:space="preserve"> </w:t>
      </w:r>
    </w:p>
    <w:p w:rsidR="009633FC" w:rsidRDefault="002E3E9D" w:rsidP="009633FC">
      <w:pPr>
        <w:tabs>
          <w:tab w:val="left" w:pos="6147"/>
        </w:tabs>
        <w:spacing w:after="0"/>
        <w:jc w:val="both"/>
        <w:rPr>
          <w:rFonts w:ascii="Times New Roman" w:hAnsi="Times New Roman"/>
          <w:bCs/>
        </w:rPr>
      </w:pPr>
      <w:r>
        <w:rPr>
          <w:rFonts w:ascii="Times New Roman" w:hAnsi="Times New Roman"/>
          <w:bCs/>
        </w:rPr>
        <w:t xml:space="preserve">                                                                                     </w:t>
      </w:r>
    </w:p>
    <w:p w:rsidR="009633FC" w:rsidRPr="00140A60" w:rsidRDefault="009633FC" w:rsidP="00140A60">
      <w:pPr>
        <w:spacing w:after="0"/>
        <w:jc w:val="both"/>
        <w:rPr>
          <w:rFonts w:ascii="Times New Roman" w:hAnsi="Times New Roman"/>
          <w:bCs/>
        </w:rPr>
      </w:pPr>
      <w:r>
        <w:rPr>
          <w:rFonts w:ascii="Times New Roman" w:hAnsi="Times New Roman"/>
          <w:bCs/>
        </w:rPr>
        <w:t xml:space="preserve">                                                               </w:t>
      </w:r>
    </w:p>
    <w:p w:rsidR="00140A60" w:rsidRPr="00140A60" w:rsidRDefault="009633FC" w:rsidP="00140A60">
      <w:pPr>
        <w:spacing w:after="0"/>
        <w:jc w:val="both"/>
        <w:rPr>
          <w:rFonts w:ascii="Times New Roman" w:hAnsi="Times New Roman"/>
          <w:bCs/>
        </w:rPr>
      </w:pPr>
      <w:r>
        <w:rPr>
          <w:rFonts w:ascii="Times New Roman" w:hAnsi="Times New Roman"/>
          <w:bCs/>
        </w:rPr>
        <w:t xml:space="preserve">                                                                                                                            </w:t>
      </w:r>
      <w:r w:rsidR="00140A60" w:rsidRPr="00140A60">
        <w:rPr>
          <w:rFonts w:ascii="Times New Roman" w:hAnsi="Times New Roman"/>
          <w:bCs/>
        </w:rPr>
        <w:br w:type="page"/>
      </w:r>
    </w:p>
    <w:p w:rsidR="00140A60" w:rsidRPr="00140A60" w:rsidRDefault="00140A60" w:rsidP="00F022E8">
      <w:pPr>
        <w:spacing w:after="0"/>
        <w:jc w:val="right"/>
        <w:rPr>
          <w:rFonts w:ascii="Times New Roman" w:hAnsi="Times New Roman"/>
          <w:color w:val="000000"/>
        </w:rPr>
      </w:pPr>
      <w:r w:rsidRPr="00140A60">
        <w:rPr>
          <w:rFonts w:ascii="Times New Roman" w:hAnsi="Times New Roman"/>
          <w:color w:val="000000"/>
        </w:rPr>
        <w:lastRenderedPageBreak/>
        <w:t>Приложение № 1</w:t>
      </w:r>
    </w:p>
    <w:p w:rsidR="00140A60" w:rsidRPr="00140A60" w:rsidRDefault="00140A60" w:rsidP="00F022E8">
      <w:pPr>
        <w:spacing w:after="0"/>
        <w:jc w:val="right"/>
        <w:rPr>
          <w:rFonts w:ascii="Times New Roman" w:eastAsia="Times New Roman" w:hAnsi="Times New Roman"/>
          <w:bCs/>
          <w:color w:val="000000"/>
        </w:rPr>
      </w:pPr>
      <w:r w:rsidRPr="00140A60">
        <w:rPr>
          <w:rFonts w:ascii="Times New Roman" w:eastAsia="Times New Roman" w:hAnsi="Times New Roman"/>
          <w:bCs/>
          <w:color w:val="000000"/>
        </w:rPr>
        <w:t>к муниципальному контракту</w:t>
      </w:r>
    </w:p>
    <w:p w:rsidR="00140A60" w:rsidRPr="00140A60" w:rsidRDefault="00140A60" w:rsidP="00F022E8">
      <w:pPr>
        <w:spacing w:after="0"/>
        <w:jc w:val="right"/>
        <w:rPr>
          <w:rFonts w:ascii="Times New Roman" w:eastAsia="Times New Roman" w:hAnsi="Times New Roman"/>
          <w:bCs/>
          <w:color w:val="000000"/>
        </w:rPr>
      </w:pPr>
      <w:r w:rsidRPr="00140A60">
        <w:rPr>
          <w:rFonts w:ascii="Times New Roman" w:eastAsia="Times New Roman" w:hAnsi="Times New Roman"/>
          <w:bCs/>
          <w:color w:val="000000"/>
        </w:rPr>
        <w:t xml:space="preserve"> № ____________ </w:t>
      </w:r>
    </w:p>
    <w:p w:rsidR="00140A60" w:rsidRPr="00140A60" w:rsidRDefault="00140A60" w:rsidP="00F022E8">
      <w:pPr>
        <w:spacing w:after="0"/>
        <w:jc w:val="right"/>
        <w:rPr>
          <w:rFonts w:ascii="Times New Roman" w:eastAsia="Times New Roman" w:hAnsi="Times New Roman"/>
          <w:bCs/>
          <w:color w:val="000000"/>
        </w:rPr>
      </w:pPr>
      <w:r w:rsidRPr="00140A60">
        <w:rPr>
          <w:rFonts w:ascii="Times New Roman" w:eastAsia="Times New Roman" w:hAnsi="Times New Roman"/>
          <w:bCs/>
          <w:color w:val="000000"/>
        </w:rPr>
        <w:t>от «__» __________ 2018 г.</w:t>
      </w:r>
    </w:p>
    <w:tbl>
      <w:tblPr>
        <w:tblW w:w="4531" w:type="dxa"/>
        <w:jc w:val="right"/>
        <w:tblInd w:w="-962" w:type="dxa"/>
        <w:tblLook w:val="01E0"/>
      </w:tblPr>
      <w:tblGrid>
        <w:gridCol w:w="4531"/>
      </w:tblGrid>
      <w:tr w:rsidR="00140A60" w:rsidRPr="00140A60" w:rsidTr="00C968D1">
        <w:trPr>
          <w:jc w:val="right"/>
        </w:trPr>
        <w:tc>
          <w:tcPr>
            <w:tcW w:w="4531" w:type="dxa"/>
          </w:tcPr>
          <w:p w:rsidR="00140A60" w:rsidRPr="00140A60" w:rsidRDefault="00140A60" w:rsidP="00140A60">
            <w:pPr>
              <w:spacing w:after="0"/>
              <w:jc w:val="both"/>
              <w:rPr>
                <w:rFonts w:ascii="Times New Roman" w:hAnsi="Times New Roman"/>
                <w:color w:val="505030"/>
              </w:rPr>
            </w:pPr>
          </w:p>
        </w:tc>
      </w:tr>
    </w:tbl>
    <w:p w:rsidR="00140A60" w:rsidRPr="00140A60" w:rsidRDefault="00140A60" w:rsidP="00140A60">
      <w:pPr>
        <w:spacing w:after="0"/>
        <w:jc w:val="both"/>
        <w:rPr>
          <w:rFonts w:ascii="Times New Roman" w:hAnsi="Times New Roman"/>
          <w:b/>
        </w:rPr>
      </w:pPr>
      <w:r w:rsidRPr="00140A60">
        <w:rPr>
          <w:rFonts w:ascii="Times New Roman" w:hAnsi="Times New Roman"/>
          <w:b/>
        </w:rPr>
        <w:t xml:space="preserve">                                             </w:t>
      </w:r>
    </w:p>
    <w:p w:rsidR="00140A60" w:rsidRPr="00140A60" w:rsidRDefault="00140A60" w:rsidP="00F022E8">
      <w:pPr>
        <w:spacing w:after="0"/>
        <w:jc w:val="center"/>
        <w:rPr>
          <w:rFonts w:ascii="Times New Roman" w:hAnsi="Times New Roman"/>
          <w:b/>
          <w:color w:val="FF0000"/>
        </w:rPr>
      </w:pPr>
      <w:r w:rsidRPr="00140A60">
        <w:rPr>
          <w:rFonts w:ascii="Times New Roman" w:hAnsi="Times New Roman"/>
          <w:b/>
          <w:color w:val="000000"/>
        </w:rPr>
        <w:t>ТЕХНИЧЕСКОЕ ЗАДАНИЕ</w:t>
      </w:r>
    </w:p>
    <w:p w:rsidR="00140A60" w:rsidRPr="00140A60" w:rsidRDefault="00140A60" w:rsidP="00140A60">
      <w:pPr>
        <w:spacing w:after="0"/>
        <w:jc w:val="both"/>
        <w:rPr>
          <w:rFonts w:ascii="Times New Roman" w:hAnsi="Times New Roman"/>
          <w:b/>
          <w:color w:val="FF0000"/>
        </w:rPr>
      </w:pPr>
    </w:p>
    <w:p w:rsidR="00140A60" w:rsidRPr="00140A60" w:rsidRDefault="00140A60" w:rsidP="00F022E8">
      <w:pPr>
        <w:spacing w:after="0"/>
        <w:jc w:val="center"/>
        <w:rPr>
          <w:rFonts w:ascii="Times New Roman" w:hAnsi="Times New Roman"/>
          <w:b/>
        </w:rPr>
      </w:pPr>
      <w:r w:rsidRPr="00140A60">
        <w:rPr>
          <w:rFonts w:ascii="Times New Roman" w:hAnsi="Times New Roman"/>
          <w:b/>
        </w:rPr>
        <w:t>на выполнение работ по благоустройству центрального парка</w:t>
      </w:r>
    </w:p>
    <w:p w:rsidR="00140A60" w:rsidRPr="00140A60" w:rsidRDefault="00140A60" w:rsidP="00F022E8">
      <w:pPr>
        <w:spacing w:after="0"/>
        <w:jc w:val="center"/>
        <w:rPr>
          <w:rFonts w:ascii="Times New Roman" w:hAnsi="Times New Roman"/>
          <w:b/>
        </w:rPr>
      </w:pPr>
      <w:r w:rsidRPr="00140A60">
        <w:rPr>
          <w:rFonts w:ascii="Times New Roman" w:hAnsi="Times New Roman"/>
          <w:b/>
        </w:rPr>
        <w:t>ул.Матюгина в пгт.Атамановка</w:t>
      </w:r>
    </w:p>
    <w:p w:rsidR="00140A60" w:rsidRPr="00140A60" w:rsidRDefault="00140A60" w:rsidP="00140A60">
      <w:pPr>
        <w:spacing w:after="0"/>
        <w:jc w:val="both"/>
        <w:rPr>
          <w:rFonts w:ascii="Times New Roman" w:hAnsi="Times New Roman"/>
          <w:b/>
        </w:rPr>
      </w:pPr>
    </w:p>
    <w:p w:rsidR="00140A60" w:rsidRPr="00140A60" w:rsidRDefault="00140A60" w:rsidP="00140A60">
      <w:pPr>
        <w:spacing w:after="0"/>
        <w:jc w:val="both"/>
        <w:rPr>
          <w:rFonts w:ascii="Times New Roman" w:hAnsi="Times New Roman"/>
          <w:bCs/>
        </w:rPr>
      </w:pPr>
    </w:p>
    <w:p w:rsidR="00140A60" w:rsidRPr="00140A60" w:rsidRDefault="00140A60" w:rsidP="00140A60">
      <w:pPr>
        <w:spacing w:after="0"/>
        <w:jc w:val="both"/>
        <w:rPr>
          <w:rFonts w:ascii="Times New Roman" w:hAnsi="Times New Roman"/>
          <w:bCs/>
        </w:rPr>
      </w:pPr>
      <w:r w:rsidRPr="00140A60">
        <w:rPr>
          <w:rFonts w:ascii="Times New Roman" w:hAnsi="Times New Roman"/>
          <w:b/>
          <w:bCs/>
        </w:rPr>
        <w:t>1. Наименование работ</w:t>
      </w:r>
      <w:r w:rsidRPr="00140A60">
        <w:rPr>
          <w:rFonts w:ascii="Times New Roman" w:hAnsi="Times New Roman"/>
          <w:bCs/>
        </w:rPr>
        <w:t xml:space="preserve">: благоустройство </w:t>
      </w:r>
      <w:r w:rsidRPr="00140A60">
        <w:rPr>
          <w:rFonts w:ascii="Times New Roman" w:hAnsi="Times New Roman"/>
        </w:rPr>
        <w:t>центрального парка ул.Матюгина в пгт.Атамановка</w:t>
      </w:r>
    </w:p>
    <w:p w:rsidR="00140A60" w:rsidRPr="00140A60" w:rsidRDefault="00140A60" w:rsidP="00140A60">
      <w:pPr>
        <w:spacing w:after="0"/>
        <w:jc w:val="both"/>
        <w:rPr>
          <w:rFonts w:ascii="Times New Roman" w:hAnsi="Times New Roman"/>
          <w:bCs/>
        </w:rPr>
      </w:pPr>
      <w:r w:rsidRPr="00140A60">
        <w:rPr>
          <w:rFonts w:ascii="Times New Roman" w:hAnsi="Times New Roman"/>
          <w:b/>
          <w:bCs/>
        </w:rPr>
        <w:t>2.  Срок выполнения работ</w:t>
      </w:r>
      <w:r w:rsidRPr="00140A60">
        <w:rPr>
          <w:rFonts w:ascii="Times New Roman" w:hAnsi="Times New Roman"/>
          <w:bCs/>
        </w:rPr>
        <w:t xml:space="preserve">:  </w:t>
      </w:r>
    </w:p>
    <w:p w:rsidR="00140A60" w:rsidRPr="00140A60" w:rsidRDefault="00140A60" w:rsidP="00140A60">
      <w:pPr>
        <w:spacing w:after="0"/>
        <w:jc w:val="both"/>
        <w:rPr>
          <w:rFonts w:ascii="Times New Roman" w:hAnsi="Times New Roman"/>
        </w:rPr>
      </w:pPr>
      <w:r w:rsidRPr="00140A60">
        <w:rPr>
          <w:rFonts w:ascii="Times New Roman" w:hAnsi="Times New Roman"/>
          <w:bCs/>
        </w:rPr>
        <w:t xml:space="preserve">Подрядчику </w:t>
      </w:r>
      <w:r w:rsidRPr="00140A60">
        <w:rPr>
          <w:rFonts w:ascii="Times New Roman" w:hAnsi="Times New Roman"/>
        </w:rPr>
        <w:t xml:space="preserve">в течение 45 (сорока пяти) календарных дней с момента подписания муниципального контракта </w:t>
      </w:r>
      <w:r w:rsidRPr="00140A60">
        <w:rPr>
          <w:rFonts w:ascii="Times New Roman" w:hAnsi="Times New Roman"/>
          <w:bCs/>
        </w:rPr>
        <w:t xml:space="preserve">надлежит осуществить работы </w:t>
      </w:r>
      <w:r w:rsidRPr="00140A60">
        <w:rPr>
          <w:rFonts w:ascii="Times New Roman" w:hAnsi="Times New Roman"/>
        </w:rPr>
        <w:t xml:space="preserve">в соответствии с проектно-сметной документацией, настоящей Технической частью, и на условиях муниципального контракта. </w:t>
      </w:r>
    </w:p>
    <w:p w:rsidR="00140A60" w:rsidRPr="00140A60" w:rsidRDefault="00140A60" w:rsidP="00140A60">
      <w:pPr>
        <w:spacing w:after="0"/>
        <w:jc w:val="both"/>
        <w:rPr>
          <w:rFonts w:ascii="Times New Roman" w:hAnsi="Times New Roman"/>
          <w:b/>
        </w:rPr>
      </w:pPr>
      <w:r w:rsidRPr="00140A60">
        <w:rPr>
          <w:rFonts w:ascii="Times New Roman" w:hAnsi="Times New Roman"/>
          <w:b/>
        </w:rPr>
        <w:t>3. Требования к качеству работ:</w:t>
      </w:r>
    </w:p>
    <w:p w:rsidR="00140A60" w:rsidRPr="00140A60" w:rsidRDefault="00140A60" w:rsidP="00140A60">
      <w:pPr>
        <w:spacing w:after="0"/>
        <w:jc w:val="both"/>
        <w:rPr>
          <w:rFonts w:ascii="Times New Roman" w:hAnsi="Times New Roman"/>
        </w:rPr>
      </w:pPr>
      <w:r w:rsidRPr="00140A60">
        <w:rPr>
          <w:rFonts w:ascii="Times New Roman" w:hAnsi="Times New Roman"/>
        </w:rPr>
        <w:t>Работы должны быть выполнены в соответствии со строительными нормами и правилами (СНиП), стандартами, санитарно-гигиеническими, экологическими, противопожарными и другими, действующими на территории Российской Федерации, нормативными документами и законодательными актами (ГОСТ, СанПин и т.п.) и обеспечивающими безопасную для жизни и здоровья людей эксплуатацию объекта. Материалы, оборудование и комплектующие изделия, конструкции, применяемые при выполнении работ должны соответствовать ГОСТам, ТУ и иметь сертификаты, технические паспорта, удостоверяющие их качество, должны быть новыми (не бывшими в употреблении).</w:t>
      </w:r>
    </w:p>
    <w:p w:rsidR="00140A60" w:rsidRPr="00140A60" w:rsidRDefault="00140A60" w:rsidP="00140A60">
      <w:pPr>
        <w:spacing w:after="0"/>
        <w:jc w:val="both"/>
        <w:rPr>
          <w:rFonts w:ascii="Times New Roman" w:hAnsi="Times New Roman"/>
        </w:rPr>
      </w:pPr>
      <w:r w:rsidRPr="00140A60">
        <w:rPr>
          <w:rFonts w:ascii="Times New Roman" w:hAnsi="Times New Roman"/>
        </w:rPr>
        <w:t>- ГОСТ 28329-89 "ОЗЕЛЕНЕНИЕ ГОРОДОВ"</w:t>
      </w:r>
    </w:p>
    <w:p w:rsidR="00140A60" w:rsidRPr="00140A60" w:rsidRDefault="00140A60" w:rsidP="00140A60">
      <w:pPr>
        <w:spacing w:after="0"/>
        <w:jc w:val="both"/>
        <w:rPr>
          <w:rFonts w:ascii="Times New Roman" w:hAnsi="Times New Roman"/>
        </w:rPr>
      </w:pPr>
      <w:r w:rsidRPr="00140A60">
        <w:rPr>
          <w:rFonts w:ascii="Times New Roman" w:hAnsi="Times New Roman"/>
        </w:rPr>
        <w:t>- СНиП III-10-75 "Благоустройство территорий";</w:t>
      </w:r>
    </w:p>
    <w:p w:rsidR="00140A60" w:rsidRPr="00140A60" w:rsidRDefault="00140A60" w:rsidP="00140A60">
      <w:pPr>
        <w:spacing w:after="0"/>
        <w:jc w:val="both"/>
        <w:rPr>
          <w:rFonts w:ascii="Times New Roman" w:hAnsi="Times New Roman"/>
        </w:rPr>
      </w:pPr>
      <w:r w:rsidRPr="00140A60">
        <w:rPr>
          <w:rFonts w:ascii="Times New Roman" w:hAnsi="Times New Roman"/>
        </w:rPr>
        <w:t>В случае выявления недостатков и дефектов при выполнении работ, заказчик вправе потребовать от подрядчика безвозмездного устранения недостатков.</w:t>
      </w:r>
    </w:p>
    <w:p w:rsidR="00140A60" w:rsidRPr="00140A60" w:rsidRDefault="00140A60" w:rsidP="00140A60">
      <w:pPr>
        <w:spacing w:after="0"/>
        <w:jc w:val="both"/>
        <w:rPr>
          <w:rFonts w:ascii="Times New Roman" w:hAnsi="Times New Roman"/>
        </w:rPr>
      </w:pPr>
      <w:r w:rsidRPr="00140A60">
        <w:rPr>
          <w:rFonts w:ascii="Times New Roman" w:hAnsi="Times New Roman"/>
        </w:rPr>
        <w:t>Характеристика материалов, применяемых в ходе выполнения работ: используемые материалы должны быть высококачественными, отвечать требованиям действующих нормативных документов. При выполнении работ Подрядчик обязан представить Заказчику паспорта и сертификаты соответствия качества на материалы и оборудование.</w:t>
      </w:r>
    </w:p>
    <w:p w:rsidR="00140A60" w:rsidRPr="00140A60" w:rsidRDefault="00140A60" w:rsidP="00140A60">
      <w:pPr>
        <w:spacing w:after="0"/>
        <w:jc w:val="both"/>
        <w:rPr>
          <w:rFonts w:ascii="Times New Roman" w:hAnsi="Times New Roman"/>
        </w:rPr>
      </w:pPr>
      <w:r w:rsidRPr="00140A60">
        <w:rPr>
          <w:rFonts w:ascii="Times New Roman" w:hAnsi="Times New Roman"/>
        </w:rPr>
        <w:t>Требования к безопасности работ: подрядчик должен обеспечить на месте работ необходимые мероприятия в соответствии с  правилами по технике безопасности, охране труда, антитеррористическими мероприятиями, правилами  по охране окружающей среды, противопожарные мероприятия с соблюдением СНиПа 12-03-2001 «Обеспечение безопасности работ».</w:t>
      </w:r>
    </w:p>
    <w:p w:rsidR="00140A60" w:rsidRPr="00140A60" w:rsidRDefault="00140A60" w:rsidP="00140A60">
      <w:pPr>
        <w:spacing w:after="0"/>
        <w:jc w:val="both"/>
        <w:rPr>
          <w:rFonts w:ascii="Times New Roman" w:hAnsi="Times New Roman"/>
        </w:rPr>
      </w:pPr>
      <w:r w:rsidRPr="00140A60">
        <w:rPr>
          <w:rFonts w:ascii="Times New Roman" w:hAnsi="Times New Roman"/>
          <w:b/>
        </w:rPr>
        <w:t xml:space="preserve">4. Объем работ: </w:t>
      </w:r>
      <w:r w:rsidRPr="00140A60">
        <w:rPr>
          <w:rFonts w:ascii="Times New Roman" w:hAnsi="Times New Roman"/>
        </w:rPr>
        <w:t xml:space="preserve">Подрядчику в период с момента заключения контракта до окончания контракта  надлежит осуществить работы в  соответствии со сметной документацией,  Техническим заданием, и на условиях муниципального контракта. </w:t>
      </w:r>
    </w:p>
    <w:p w:rsidR="00140A60" w:rsidRPr="00140A60" w:rsidRDefault="00140A60" w:rsidP="00140A60">
      <w:pPr>
        <w:spacing w:after="0"/>
        <w:jc w:val="both"/>
        <w:rPr>
          <w:rFonts w:ascii="Times New Roman" w:hAnsi="Times New Roman"/>
        </w:rPr>
      </w:pPr>
      <w:r w:rsidRPr="00140A60">
        <w:rPr>
          <w:rFonts w:ascii="Times New Roman" w:hAnsi="Times New Roman"/>
          <w:b/>
        </w:rPr>
        <w:t>5. Гарантийные обязательства:</w:t>
      </w:r>
      <w:r w:rsidRPr="00140A60">
        <w:rPr>
          <w:rFonts w:ascii="Times New Roman" w:hAnsi="Times New Roman"/>
        </w:rPr>
        <w:t xml:space="preserve"> Подрядчик гарантирует качество оказанных по Контракту выполненных Работ в течение гарантийного срока, указанного в Контракте.</w:t>
      </w:r>
    </w:p>
    <w:p w:rsidR="00140A60" w:rsidRPr="00140A60" w:rsidRDefault="00140A60" w:rsidP="00140A60">
      <w:pPr>
        <w:spacing w:after="0"/>
        <w:jc w:val="both"/>
        <w:rPr>
          <w:rFonts w:ascii="Times New Roman" w:hAnsi="Times New Roman"/>
        </w:rPr>
      </w:pPr>
    </w:p>
    <w:p w:rsidR="00140A60" w:rsidRPr="00140A60" w:rsidRDefault="00140A60" w:rsidP="00140A60">
      <w:pPr>
        <w:spacing w:after="0"/>
        <w:jc w:val="both"/>
        <w:rPr>
          <w:rFonts w:ascii="Times New Roman" w:hAnsi="Times New Roman"/>
          <w:b/>
        </w:rPr>
      </w:pPr>
      <w:r w:rsidRPr="00140A60">
        <w:rPr>
          <w:rFonts w:ascii="Times New Roman" w:hAnsi="Times New Roman"/>
          <w:b/>
        </w:rPr>
        <w:t xml:space="preserve">Объемы, виды работ  </w:t>
      </w:r>
      <w:r w:rsidRPr="00140A60">
        <w:rPr>
          <w:rFonts w:ascii="Times New Roman" w:hAnsi="Times New Roman"/>
          <w:b/>
          <w:kern w:val="144"/>
        </w:rPr>
        <w:t xml:space="preserve">при выполнении работ по </w:t>
      </w:r>
      <w:r w:rsidRPr="00140A60">
        <w:rPr>
          <w:rFonts w:ascii="Times New Roman" w:hAnsi="Times New Roman"/>
          <w:b/>
        </w:rPr>
        <w:t>благоустройству центрального парка ул.Матюгина в пгт.Атамановка</w:t>
      </w:r>
    </w:p>
    <w:tbl>
      <w:tblPr>
        <w:tblW w:w="10378" w:type="dxa"/>
        <w:tblLayout w:type="fixed"/>
        <w:tblCellMar>
          <w:left w:w="30" w:type="dxa"/>
          <w:right w:w="30" w:type="dxa"/>
        </w:tblCellMar>
        <w:tblLook w:val="0000"/>
      </w:tblPr>
      <w:tblGrid>
        <w:gridCol w:w="710"/>
        <w:gridCol w:w="7128"/>
        <w:gridCol w:w="1356"/>
        <w:gridCol w:w="1184"/>
      </w:tblGrid>
      <w:tr w:rsidR="00140A60" w:rsidRPr="00140A60" w:rsidTr="00C968D1">
        <w:trPr>
          <w:trHeight w:val="480"/>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rPr>
            </w:pPr>
            <w:r w:rsidRPr="00140A60">
              <w:rPr>
                <w:rFonts w:ascii="Times New Roman" w:hAnsi="Times New Roman"/>
                <w:color w:val="000000"/>
              </w:rPr>
              <w:t>№ пп</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rPr>
            </w:pPr>
            <w:r w:rsidRPr="00140A60">
              <w:rPr>
                <w:rFonts w:ascii="Times New Roman" w:hAnsi="Times New Roman"/>
                <w:color w:val="000000"/>
              </w:rPr>
              <w:t>Наименование</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rPr>
            </w:pPr>
            <w:r w:rsidRPr="00140A60">
              <w:rPr>
                <w:rFonts w:ascii="Times New Roman" w:hAnsi="Times New Roman"/>
                <w:color w:val="000000"/>
              </w:rPr>
              <w:t>Ед. изм.</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rPr>
            </w:pPr>
            <w:r w:rsidRPr="00140A60">
              <w:rPr>
                <w:rFonts w:ascii="Times New Roman" w:hAnsi="Times New Roman"/>
                <w:color w:val="000000"/>
              </w:rPr>
              <w:t>Кол.</w:t>
            </w:r>
          </w:p>
        </w:tc>
      </w:tr>
      <w:tr w:rsidR="00140A60" w:rsidRPr="00140A60" w:rsidTr="00C968D1">
        <w:trPr>
          <w:trHeight w:val="247"/>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3</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4</w:t>
            </w:r>
          </w:p>
        </w:tc>
      </w:tr>
      <w:tr w:rsidR="00140A60" w:rsidRPr="00140A60" w:rsidTr="00C968D1">
        <w:trPr>
          <w:trHeight w:val="398"/>
        </w:trPr>
        <w:tc>
          <w:tcPr>
            <w:tcW w:w="7838" w:type="dxa"/>
            <w:gridSpan w:val="2"/>
            <w:tcBorders>
              <w:top w:val="single" w:sz="6" w:space="0" w:color="auto"/>
              <w:left w:val="single" w:sz="6" w:space="0" w:color="auto"/>
              <w:bottom w:val="single" w:sz="6" w:space="0" w:color="auto"/>
              <w:right w:val="nil"/>
            </w:tcBorders>
          </w:tcPr>
          <w:p w:rsidR="00140A60" w:rsidRPr="00140A60" w:rsidRDefault="00140A60" w:rsidP="00140A60">
            <w:pPr>
              <w:spacing w:after="0"/>
              <w:jc w:val="both"/>
              <w:rPr>
                <w:rFonts w:ascii="Times New Roman" w:hAnsi="Times New Roman"/>
                <w:b/>
                <w:bCs/>
                <w:color w:val="000000"/>
              </w:rPr>
            </w:pPr>
            <w:r w:rsidRPr="00140A60">
              <w:rPr>
                <w:rFonts w:ascii="Times New Roman" w:hAnsi="Times New Roman"/>
                <w:b/>
                <w:bCs/>
                <w:color w:val="000000"/>
              </w:rPr>
              <w:t xml:space="preserve">                           Раздел 1. Благоустройство</w:t>
            </w:r>
          </w:p>
        </w:tc>
        <w:tc>
          <w:tcPr>
            <w:tcW w:w="1356" w:type="dxa"/>
            <w:tcBorders>
              <w:top w:val="single" w:sz="6" w:space="0" w:color="auto"/>
              <w:left w:val="nil"/>
              <w:bottom w:val="single" w:sz="6" w:space="0" w:color="auto"/>
              <w:right w:val="nil"/>
            </w:tcBorders>
          </w:tcPr>
          <w:p w:rsidR="00140A60" w:rsidRPr="00140A60" w:rsidRDefault="00140A60" w:rsidP="00140A60">
            <w:pPr>
              <w:spacing w:after="0"/>
              <w:jc w:val="both"/>
              <w:rPr>
                <w:rFonts w:ascii="Times New Roman" w:hAnsi="Times New Roman"/>
                <w:color w:val="000000"/>
                <w:sz w:val="20"/>
                <w:szCs w:val="20"/>
              </w:rPr>
            </w:pPr>
          </w:p>
        </w:tc>
        <w:tc>
          <w:tcPr>
            <w:tcW w:w="1184" w:type="dxa"/>
            <w:tcBorders>
              <w:top w:val="single" w:sz="6" w:space="0" w:color="auto"/>
              <w:left w:val="nil"/>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p>
        </w:tc>
      </w:tr>
      <w:tr w:rsidR="00140A60" w:rsidRPr="00140A60" w:rsidTr="00C968D1">
        <w:trPr>
          <w:trHeight w:val="559"/>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lastRenderedPageBreak/>
              <w:t>1</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Корчевка пней вручную давностью рубки до трех лет: диаметром до 500 мм мягких пород</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шт.</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4</w:t>
            </w:r>
          </w:p>
        </w:tc>
      </w:tr>
      <w:tr w:rsidR="00140A60" w:rsidRPr="00140A60" w:rsidTr="00C968D1">
        <w:trPr>
          <w:trHeight w:val="814"/>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Валка деревьев с корня без корчевки пня мягколиственных и твердолиственных пород (кроме породы тополь) при диаметре ствола: до 36 см</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шт.</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10</w:t>
            </w:r>
          </w:p>
        </w:tc>
      </w:tr>
      <w:tr w:rsidR="00140A60" w:rsidRPr="00140A60" w:rsidTr="00C968D1">
        <w:trPr>
          <w:trHeight w:val="406"/>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3</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Разбивка участка</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 xml:space="preserve"> м2</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16719</w:t>
            </w:r>
          </w:p>
        </w:tc>
      </w:tr>
      <w:tr w:rsidR="00140A60" w:rsidRPr="00140A60" w:rsidTr="00C968D1">
        <w:trPr>
          <w:trHeight w:val="602"/>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4</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Подготовка нестандартных посадочных мест для деревьев или кустарников с комом земли вручную: с добавлением растительной земли до 50%</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 xml:space="preserve"> м3</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9,6</w:t>
            </w:r>
          </w:p>
          <w:p w:rsidR="00140A60" w:rsidRPr="00140A60" w:rsidRDefault="00140A60" w:rsidP="00140A60">
            <w:pPr>
              <w:spacing w:after="0"/>
              <w:jc w:val="both"/>
              <w:rPr>
                <w:rFonts w:ascii="Times New Roman" w:hAnsi="Times New Roman"/>
                <w:color w:val="000000"/>
                <w:sz w:val="20"/>
                <w:szCs w:val="20"/>
              </w:rPr>
            </w:pPr>
          </w:p>
        </w:tc>
      </w:tr>
      <w:tr w:rsidR="00140A60" w:rsidRPr="00140A60" w:rsidTr="00C968D1">
        <w:trPr>
          <w:trHeight w:val="823"/>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5</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Подготовка стандартных посадочных мест для деревьев и кустарников с квадратным комом земли вручную размером: 0,5x0,5x0,4 м с добавлением растительной земли до 50%</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шт.</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10</w:t>
            </w:r>
          </w:p>
        </w:tc>
      </w:tr>
      <w:tr w:rsidR="00140A60" w:rsidRPr="00140A60" w:rsidTr="00C968D1">
        <w:trPr>
          <w:trHeight w:val="442"/>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6</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Заготовка растительной земли: механизированным способом</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 xml:space="preserve"> м3 </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8,49</w:t>
            </w:r>
          </w:p>
        </w:tc>
      </w:tr>
      <w:tr w:rsidR="00140A60" w:rsidRPr="00140A60" w:rsidTr="00C968D1">
        <w:trPr>
          <w:trHeight w:val="602"/>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7</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Заготовка деревьев и кустарников с комом земли в твердой упаковке размером: 1,0x1,0x0,6 м</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шт.</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12</w:t>
            </w:r>
          </w:p>
        </w:tc>
      </w:tr>
      <w:tr w:rsidR="00140A60" w:rsidRPr="00140A60" w:rsidTr="00C968D1">
        <w:trPr>
          <w:trHeight w:val="593"/>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8</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Заготовка деревьев и кустарников с комом земли в твердой упаковке размером: 0,5x0,5x0,4 м</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шт.</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10</w:t>
            </w:r>
          </w:p>
        </w:tc>
      </w:tr>
      <w:tr w:rsidR="00140A60" w:rsidRPr="00140A60" w:rsidTr="00C968D1">
        <w:trPr>
          <w:trHeight w:val="454"/>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9</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Посадка деревьев и кустарников с комом земли размером: 1,0x1,0x0,6 м</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шт.</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12</w:t>
            </w:r>
          </w:p>
        </w:tc>
      </w:tr>
      <w:tr w:rsidR="00140A60" w:rsidRPr="00140A60" w:rsidTr="00C968D1">
        <w:trPr>
          <w:trHeight w:val="593"/>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11</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Посадка деревьев и кустарников с комом земли размером: 0,5x0,5x0,4 м</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шт.</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10</w:t>
            </w:r>
          </w:p>
        </w:tc>
      </w:tr>
      <w:tr w:rsidR="00140A60" w:rsidRPr="00140A60" w:rsidTr="00C968D1">
        <w:trPr>
          <w:trHeight w:val="336"/>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12</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Лиственница сибирская, высота 0,5-1,0 м</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шт.</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12</w:t>
            </w:r>
          </w:p>
        </w:tc>
      </w:tr>
      <w:tr w:rsidR="00140A60" w:rsidRPr="00140A60" w:rsidTr="00C968D1">
        <w:trPr>
          <w:trHeight w:val="336"/>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13</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Груша лесная, высота 1,0-1,5 м</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шт.</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10</w:t>
            </w:r>
          </w:p>
        </w:tc>
      </w:tr>
      <w:tr w:rsidR="00140A60" w:rsidRPr="00140A60" w:rsidTr="00C968D1">
        <w:trPr>
          <w:trHeight w:val="660"/>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14</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Подготовка стандартных посадочных мест для кустарников-саженцев в группы вручную: с добавлением растительной земли до 50%</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шт.</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25</w:t>
            </w:r>
          </w:p>
        </w:tc>
      </w:tr>
      <w:tr w:rsidR="00140A60" w:rsidRPr="00140A60" w:rsidTr="00C968D1">
        <w:trPr>
          <w:trHeight w:val="638"/>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15</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Подготовка почвы для устройства партерного и обыкновенного газона с внесением растительной земли слоем 15 см: вручную</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100 м2</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271</w:t>
            </w:r>
          </w:p>
        </w:tc>
      </w:tr>
      <w:tr w:rsidR="00140A60" w:rsidRPr="00140A60" w:rsidTr="00C968D1">
        <w:trPr>
          <w:trHeight w:val="348"/>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16</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Посев газонов партерных, мавританских и обыкновенных вручную</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100 м2</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905</w:t>
            </w:r>
          </w:p>
        </w:tc>
      </w:tr>
      <w:tr w:rsidR="00140A60" w:rsidRPr="00140A60" w:rsidTr="00C968D1">
        <w:trPr>
          <w:trHeight w:val="384"/>
        </w:trPr>
        <w:tc>
          <w:tcPr>
            <w:tcW w:w="7838" w:type="dxa"/>
            <w:gridSpan w:val="2"/>
            <w:tcBorders>
              <w:top w:val="single" w:sz="6" w:space="0" w:color="auto"/>
              <w:left w:val="single" w:sz="6" w:space="0" w:color="auto"/>
              <w:bottom w:val="single" w:sz="6" w:space="0" w:color="auto"/>
              <w:right w:val="nil"/>
            </w:tcBorders>
          </w:tcPr>
          <w:p w:rsidR="00140A60" w:rsidRPr="00140A60" w:rsidRDefault="00140A60" w:rsidP="00140A60">
            <w:pPr>
              <w:spacing w:after="0"/>
              <w:jc w:val="both"/>
              <w:rPr>
                <w:rFonts w:ascii="Times New Roman" w:hAnsi="Times New Roman"/>
                <w:b/>
                <w:bCs/>
                <w:color w:val="000000"/>
                <w:sz w:val="20"/>
                <w:szCs w:val="20"/>
              </w:rPr>
            </w:pPr>
            <w:r w:rsidRPr="00140A60">
              <w:rPr>
                <w:rFonts w:ascii="Times New Roman" w:hAnsi="Times New Roman"/>
                <w:b/>
                <w:bCs/>
                <w:color w:val="000000"/>
                <w:sz w:val="20"/>
                <w:szCs w:val="20"/>
              </w:rPr>
              <w:t xml:space="preserve">                           Сцена  (Летняя эстрада)</w:t>
            </w:r>
          </w:p>
        </w:tc>
        <w:tc>
          <w:tcPr>
            <w:tcW w:w="1356" w:type="dxa"/>
            <w:tcBorders>
              <w:top w:val="single" w:sz="6" w:space="0" w:color="auto"/>
              <w:left w:val="nil"/>
              <w:bottom w:val="single" w:sz="6" w:space="0" w:color="auto"/>
              <w:right w:val="nil"/>
            </w:tcBorders>
          </w:tcPr>
          <w:p w:rsidR="00140A60" w:rsidRPr="00140A60" w:rsidRDefault="00140A60" w:rsidP="00140A60">
            <w:pPr>
              <w:spacing w:after="0"/>
              <w:jc w:val="both"/>
              <w:rPr>
                <w:rFonts w:ascii="Times New Roman" w:hAnsi="Times New Roman"/>
                <w:b/>
                <w:bCs/>
                <w:color w:val="000000"/>
                <w:sz w:val="20"/>
                <w:szCs w:val="20"/>
              </w:rPr>
            </w:pPr>
          </w:p>
        </w:tc>
        <w:tc>
          <w:tcPr>
            <w:tcW w:w="1184" w:type="dxa"/>
            <w:tcBorders>
              <w:top w:val="single" w:sz="6" w:space="0" w:color="auto"/>
              <w:left w:val="nil"/>
              <w:bottom w:val="single" w:sz="6" w:space="0" w:color="auto"/>
              <w:right w:val="single" w:sz="6" w:space="0" w:color="auto"/>
            </w:tcBorders>
          </w:tcPr>
          <w:p w:rsidR="00140A60" w:rsidRPr="00140A60" w:rsidRDefault="00140A60" w:rsidP="00140A60">
            <w:pPr>
              <w:spacing w:after="0"/>
              <w:jc w:val="both"/>
              <w:rPr>
                <w:rFonts w:ascii="Times New Roman" w:hAnsi="Times New Roman"/>
                <w:b/>
                <w:bCs/>
                <w:color w:val="000000"/>
                <w:sz w:val="20"/>
                <w:szCs w:val="20"/>
              </w:rPr>
            </w:pPr>
          </w:p>
        </w:tc>
      </w:tr>
      <w:tr w:rsidR="00140A60" w:rsidRPr="00140A60" w:rsidTr="00C968D1">
        <w:trPr>
          <w:trHeight w:val="581"/>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18</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Монтаж Сцены. (Монтаж: стеллажей и других конструкций, закрепляемых на фундаментах внутри зданий)</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 xml:space="preserve">1 т </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2,4</w:t>
            </w:r>
          </w:p>
        </w:tc>
      </w:tr>
      <w:tr w:rsidR="00140A60" w:rsidRPr="00140A60" w:rsidTr="00C968D1">
        <w:trPr>
          <w:trHeight w:val="502"/>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19</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Переходные мостики, площадки прямоугольные</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т</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2,4</w:t>
            </w:r>
          </w:p>
        </w:tc>
      </w:tr>
      <w:tr w:rsidR="00140A60" w:rsidRPr="00140A60" w:rsidTr="00C968D1">
        <w:trPr>
          <w:trHeight w:val="494"/>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20</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Окраска металлических огрунтованных поверхностей: эмалью ЭП-5116</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 xml:space="preserve"> м2 </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133</w:t>
            </w:r>
          </w:p>
          <w:p w:rsidR="00140A60" w:rsidRPr="00140A60" w:rsidRDefault="00140A60" w:rsidP="00140A60">
            <w:pPr>
              <w:spacing w:after="0"/>
              <w:jc w:val="both"/>
              <w:rPr>
                <w:rFonts w:ascii="Times New Roman" w:hAnsi="Times New Roman"/>
                <w:color w:val="000000"/>
                <w:sz w:val="20"/>
                <w:szCs w:val="20"/>
              </w:rPr>
            </w:pPr>
          </w:p>
        </w:tc>
      </w:tr>
      <w:tr w:rsidR="00140A60" w:rsidRPr="00140A60" w:rsidTr="00C968D1">
        <w:trPr>
          <w:trHeight w:val="494"/>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21</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Устройство покрытий: из брусков ( полы)</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 xml:space="preserve"> м2</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28</w:t>
            </w:r>
          </w:p>
          <w:p w:rsidR="00140A60" w:rsidRPr="00140A60" w:rsidRDefault="00140A60" w:rsidP="00140A60">
            <w:pPr>
              <w:spacing w:after="0"/>
              <w:jc w:val="both"/>
              <w:rPr>
                <w:rFonts w:ascii="Times New Roman" w:hAnsi="Times New Roman"/>
                <w:color w:val="000000"/>
                <w:sz w:val="20"/>
                <w:szCs w:val="20"/>
              </w:rPr>
            </w:pPr>
          </w:p>
        </w:tc>
      </w:tr>
      <w:tr w:rsidR="00140A60" w:rsidRPr="00140A60" w:rsidTr="00C968D1">
        <w:trPr>
          <w:trHeight w:val="638"/>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22</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Монтаж кровельного покрытия: из профилированного листа при высоте здания до 25 м</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 xml:space="preserve"> м2 </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35</w:t>
            </w:r>
          </w:p>
        </w:tc>
      </w:tr>
      <w:tr w:rsidR="00140A60" w:rsidRPr="00140A60" w:rsidTr="00C968D1">
        <w:trPr>
          <w:trHeight w:val="494"/>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23</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Профилированный лист оцинкованный Н57-750-0,8</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т</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0,245</w:t>
            </w:r>
          </w:p>
          <w:p w:rsidR="00140A60" w:rsidRPr="00140A60" w:rsidRDefault="00140A60" w:rsidP="00140A60">
            <w:pPr>
              <w:spacing w:after="0"/>
              <w:jc w:val="both"/>
              <w:rPr>
                <w:rFonts w:ascii="Times New Roman" w:hAnsi="Times New Roman"/>
                <w:color w:val="000000"/>
                <w:sz w:val="20"/>
                <w:szCs w:val="20"/>
              </w:rPr>
            </w:pPr>
          </w:p>
        </w:tc>
      </w:tr>
      <w:tr w:rsidR="00140A60" w:rsidRPr="00140A60" w:rsidTr="00C968D1">
        <w:trPr>
          <w:trHeight w:val="384"/>
        </w:trPr>
        <w:tc>
          <w:tcPr>
            <w:tcW w:w="7838" w:type="dxa"/>
            <w:gridSpan w:val="2"/>
            <w:tcBorders>
              <w:top w:val="single" w:sz="6" w:space="0" w:color="auto"/>
              <w:left w:val="single" w:sz="6" w:space="0" w:color="auto"/>
              <w:bottom w:val="single" w:sz="6" w:space="0" w:color="auto"/>
              <w:right w:val="nil"/>
            </w:tcBorders>
          </w:tcPr>
          <w:p w:rsidR="00140A60" w:rsidRPr="00140A60" w:rsidRDefault="00140A60" w:rsidP="00140A60">
            <w:pPr>
              <w:spacing w:after="0"/>
              <w:jc w:val="both"/>
              <w:rPr>
                <w:rFonts w:ascii="Times New Roman" w:hAnsi="Times New Roman"/>
                <w:b/>
                <w:bCs/>
                <w:color w:val="000000"/>
                <w:sz w:val="20"/>
                <w:szCs w:val="20"/>
              </w:rPr>
            </w:pPr>
            <w:r w:rsidRPr="00140A60">
              <w:rPr>
                <w:rFonts w:ascii="Times New Roman" w:hAnsi="Times New Roman"/>
                <w:b/>
                <w:bCs/>
                <w:color w:val="000000"/>
                <w:sz w:val="20"/>
                <w:szCs w:val="20"/>
              </w:rPr>
              <w:t xml:space="preserve">                           Беседка</w:t>
            </w:r>
          </w:p>
        </w:tc>
        <w:tc>
          <w:tcPr>
            <w:tcW w:w="1356" w:type="dxa"/>
            <w:tcBorders>
              <w:top w:val="single" w:sz="6" w:space="0" w:color="auto"/>
              <w:left w:val="nil"/>
              <w:bottom w:val="single" w:sz="6" w:space="0" w:color="auto"/>
              <w:right w:val="nil"/>
            </w:tcBorders>
          </w:tcPr>
          <w:p w:rsidR="00140A60" w:rsidRPr="00140A60" w:rsidRDefault="00140A60" w:rsidP="00140A60">
            <w:pPr>
              <w:spacing w:after="0"/>
              <w:jc w:val="both"/>
              <w:rPr>
                <w:rFonts w:ascii="Times New Roman" w:hAnsi="Times New Roman"/>
                <w:b/>
                <w:bCs/>
                <w:color w:val="000000"/>
                <w:sz w:val="20"/>
                <w:szCs w:val="20"/>
              </w:rPr>
            </w:pPr>
          </w:p>
        </w:tc>
        <w:tc>
          <w:tcPr>
            <w:tcW w:w="1184" w:type="dxa"/>
            <w:tcBorders>
              <w:top w:val="single" w:sz="6" w:space="0" w:color="auto"/>
              <w:left w:val="nil"/>
              <w:bottom w:val="single" w:sz="6" w:space="0" w:color="auto"/>
              <w:right w:val="single" w:sz="6" w:space="0" w:color="auto"/>
            </w:tcBorders>
          </w:tcPr>
          <w:p w:rsidR="00140A60" w:rsidRPr="00140A60" w:rsidRDefault="00140A60" w:rsidP="00140A60">
            <w:pPr>
              <w:spacing w:after="0"/>
              <w:jc w:val="both"/>
              <w:rPr>
                <w:rFonts w:ascii="Times New Roman" w:hAnsi="Times New Roman"/>
                <w:b/>
                <w:bCs/>
                <w:color w:val="000000"/>
                <w:sz w:val="20"/>
                <w:szCs w:val="20"/>
              </w:rPr>
            </w:pPr>
          </w:p>
        </w:tc>
      </w:tr>
      <w:tr w:rsidR="00140A60" w:rsidRPr="00140A60" w:rsidTr="00C968D1">
        <w:trPr>
          <w:trHeight w:val="384"/>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24</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Установка каркаса</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м3</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1,5</w:t>
            </w:r>
          </w:p>
        </w:tc>
      </w:tr>
      <w:tr w:rsidR="00140A60" w:rsidRPr="00140A60" w:rsidTr="00C968D1">
        <w:trPr>
          <w:trHeight w:val="396"/>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25</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Устройство заборов (с установкой столбов): решетчатых высотой до 1,2 м</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 xml:space="preserve"> м2</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24</w:t>
            </w:r>
          </w:p>
        </w:tc>
      </w:tr>
      <w:tr w:rsidR="00140A60" w:rsidRPr="00140A60" w:rsidTr="00C968D1">
        <w:trPr>
          <w:trHeight w:val="396"/>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26</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Устройство покрытий: из брусков ( полы)</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 xml:space="preserve"> м2 </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8,6</w:t>
            </w:r>
          </w:p>
        </w:tc>
      </w:tr>
      <w:tr w:rsidR="00140A60" w:rsidRPr="00140A60" w:rsidTr="00C968D1">
        <w:trPr>
          <w:trHeight w:val="396"/>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26</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Устройство кровель различных типов из металлочерепицы</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 xml:space="preserve"> м2 </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2,89</w:t>
            </w:r>
          </w:p>
        </w:tc>
      </w:tr>
      <w:tr w:rsidR="00140A60" w:rsidRPr="00140A60" w:rsidTr="00C968D1">
        <w:trPr>
          <w:trHeight w:val="384"/>
        </w:trPr>
        <w:tc>
          <w:tcPr>
            <w:tcW w:w="7838" w:type="dxa"/>
            <w:gridSpan w:val="2"/>
            <w:tcBorders>
              <w:top w:val="single" w:sz="6" w:space="0" w:color="auto"/>
              <w:left w:val="single" w:sz="6" w:space="0" w:color="auto"/>
              <w:bottom w:val="single" w:sz="6" w:space="0" w:color="auto"/>
              <w:right w:val="nil"/>
            </w:tcBorders>
          </w:tcPr>
          <w:p w:rsidR="00140A60" w:rsidRPr="00140A60" w:rsidRDefault="00140A60" w:rsidP="00140A60">
            <w:pPr>
              <w:spacing w:after="0"/>
              <w:jc w:val="both"/>
              <w:rPr>
                <w:rFonts w:ascii="Times New Roman" w:hAnsi="Times New Roman"/>
                <w:b/>
                <w:bCs/>
                <w:color w:val="000000"/>
                <w:sz w:val="20"/>
                <w:szCs w:val="20"/>
              </w:rPr>
            </w:pPr>
            <w:r w:rsidRPr="00140A60">
              <w:rPr>
                <w:rFonts w:ascii="Times New Roman" w:hAnsi="Times New Roman"/>
                <w:b/>
                <w:bCs/>
                <w:color w:val="000000"/>
                <w:sz w:val="20"/>
                <w:szCs w:val="20"/>
              </w:rPr>
              <w:t xml:space="preserve">                          Спортивная площадка</w:t>
            </w:r>
          </w:p>
        </w:tc>
        <w:tc>
          <w:tcPr>
            <w:tcW w:w="1356" w:type="dxa"/>
            <w:tcBorders>
              <w:top w:val="single" w:sz="6" w:space="0" w:color="auto"/>
              <w:left w:val="nil"/>
              <w:bottom w:val="single" w:sz="6" w:space="0" w:color="auto"/>
              <w:right w:val="nil"/>
            </w:tcBorders>
          </w:tcPr>
          <w:p w:rsidR="00140A60" w:rsidRPr="00140A60" w:rsidRDefault="00140A60" w:rsidP="00140A60">
            <w:pPr>
              <w:spacing w:after="0"/>
              <w:jc w:val="both"/>
              <w:rPr>
                <w:rFonts w:ascii="Times New Roman" w:hAnsi="Times New Roman"/>
                <w:b/>
                <w:bCs/>
                <w:color w:val="000000"/>
                <w:sz w:val="20"/>
                <w:szCs w:val="20"/>
              </w:rPr>
            </w:pPr>
          </w:p>
        </w:tc>
        <w:tc>
          <w:tcPr>
            <w:tcW w:w="1184" w:type="dxa"/>
            <w:tcBorders>
              <w:top w:val="single" w:sz="6" w:space="0" w:color="auto"/>
              <w:left w:val="nil"/>
              <w:bottom w:val="single" w:sz="6" w:space="0" w:color="auto"/>
              <w:right w:val="single" w:sz="6" w:space="0" w:color="auto"/>
            </w:tcBorders>
          </w:tcPr>
          <w:p w:rsidR="00140A60" w:rsidRPr="00140A60" w:rsidRDefault="00140A60" w:rsidP="00140A60">
            <w:pPr>
              <w:spacing w:after="0"/>
              <w:jc w:val="both"/>
              <w:rPr>
                <w:rFonts w:ascii="Times New Roman" w:hAnsi="Times New Roman"/>
                <w:b/>
                <w:bCs/>
                <w:color w:val="000000"/>
                <w:sz w:val="20"/>
                <w:szCs w:val="20"/>
              </w:rPr>
            </w:pPr>
          </w:p>
        </w:tc>
      </w:tr>
      <w:tr w:rsidR="00140A60" w:rsidRPr="00140A60" w:rsidTr="00C968D1">
        <w:trPr>
          <w:trHeight w:val="475"/>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lastRenderedPageBreak/>
              <w:t>27</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Устройство подстилающих и выравнивающих слоев оснований: из песка</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 xml:space="preserve"> м3</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358</w:t>
            </w:r>
          </w:p>
        </w:tc>
      </w:tr>
      <w:tr w:rsidR="00140A60" w:rsidRPr="00140A60" w:rsidTr="00C968D1">
        <w:trPr>
          <w:trHeight w:val="384"/>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28</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Песок природный для строительных работ средний</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м3</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393,8</w:t>
            </w:r>
          </w:p>
          <w:p w:rsidR="00140A60" w:rsidRPr="00140A60" w:rsidRDefault="00140A60" w:rsidP="00140A60">
            <w:pPr>
              <w:spacing w:after="0"/>
              <w:jc w:val="both"/>
              <w:rPr>
                <w:rFonts w:ascii="Times New Roman" w:hAnsi="Times New Roman"/>
                <w:color w:val="000000"/>
                <w:sz w:val="20"/>
                <w:szCs w:val="20"/>
              </w:rPr>
            </w:pPr>
          </w:p>
        </w:tc>
      </w:tr>
      <w:tr w:rsidR="00140A60" w:rsidRPr="00140A60" w:rsidTr="00C968D1">
        <w:trPr>
          <w:trHeight w:val="348"/>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29</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Устройство фундаментов-столбов: бетонных</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 xml:space="preserve"> м3 </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2,5</w:t>
            </w:r>
          </w:p>
        </w:tc>
      </w:tr>
      <w:tr w:rsidR="00140A60" w:rsidRPr="00140A60" w:rsidTr="00C968D1">
        <w:trPr>
          <w:trHeight w:val="360"/>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30</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Турник классический</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шт</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w:t>
            </w:r>
          </w:p>
        </w:tc>
      </w:tr>
      <w:tr w:rsidR="00140A60" w:rsidRPr="00140A60" w:rsidTr="00C968D1">
        <w:trPr>
          <w:trHeight w:val="360"/>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31</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Брусья классические</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шт</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w:t>
            </w:r>
          </w:p>
        </w:tc>
      </w:tr>
      <w:tr w:rsidR="00140A60" w:rsidRPr="00140A60" w:rsidTr="00C968D1">
        <w:trPr>
          <w:trHeight w:val="360"/>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32</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Скамья горизонтальная для пресса</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шт</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w:t>
            </w:r>
          </w:p>
        </w:tc>
      </w:tr>
      <w:tr w:rsidR="00140A60" w:rsidRPr="00140A60" w:rsidTr="00C968D1">
        <w:trPr>
          <w:trHeight w:val="360"/>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33</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Тройной каскад  турников для отжиманий</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шт</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w:t>
            </w:r>
          </w:p>
        </w:tc>
      </w:tr>
      <w:tr w:rsidR="00140A60" w:rsidRPr="00140A60" w:rsidTr="00C968D1">
        <w:trPr>
          <w:trHeight w:val="360"/>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34</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Шведская стенка</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шт</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w:t>
            </w:r>
          </w:p>
        </w:tc>
      </w:tr>
      <w:tr w:rsidR="00140A60" w:rsidRPr="00140A60" w:rsidTr="00C968D1">
        <w:trPr>
          <w:trHeight w:val="384"/>
        </w:trPr>
        <w:tc>
          <w:tcPr>
            <w:tcW w:w="7838" w:type="dxa"/>
            <w:gridSpan w:val="2"/>
            <w:tcBorders>
              <w:top w:val="single" w:sz="6" w:space="0" w:color="auto"/>
              <w:left w:val="single" w:sz="6" w:space="0" w:color="auto"/>
              <w:bottom w:val="single" w:sz="6" w:space="0" w:color="auto"/>
              <w:right w:val="nil"/>
            </w:tcBorders>
          </w:tcPr>
          <w:p w:rsidR="00140A60" w:rsidRPr="00140A60" w:rsidRDefault="00140A60" w:rsidP="00140A60">
            <w:pPr>
              <w:spacing w:after="0"/>
              <w:jc w:val="both"/>
              <w:rPr>
                <w:rFonts w:ascii="Times New Roman" w:hAnsi="Times New Roman"/>
                <w:b/>
                <w:bCs/>
                <w:color w:val="000000"/>
                <w:sz w:val="20"/>
                <w:szCs w:val="20"/>
              </w:rPr>
            </w:pPr>
            <w:r w:rsidRPr="00140A60">
              <w:rPr>
                <w:rFonts w:ascii="Times New Roman" w:hAnsi="Times New Roman"/>
                <w:b/>
                <w:bCs/>
                <w:color w:val="000000"/>
                <w:sz w:val="20"/>
                <w:szCs w:val="20"/>
              </w:rPr>
              <w:t xml:space="preserve">                          Детская площадка</w:t>
            </w:r>
          </w:p>
        </w:tc>
        <w:tc>
          <w:tcPr>
            <w:tcW w:w="1356" w:type="dxa"/>
            <w:tcBorders>
              <w:top w:val="single" w:sz="6" w:space="0" w:color="auto"/>
              <w:left w:val="nil"/>
              <w:bottom w:val="single" w:sz="6" w:space="0" w:color="auto"/>
              <w:right w:val="nil"/>
            </w:tcBorders>
          </w:tcPr>
          <w:p w:rsidR="00140A60" w:rsidRPr="00140A60" w:rsidRDefault="00140A60" w:rsidP="00140A60">
            <w:pPr>
              <w:spacing w:after="0"/>
              <w:jc w:val="both"/>
              <w:rPr>
                <w:rFonts w:ascii="Times New Roman" w:hAnsi="Times New Roman"/>
                <w:b/>
                <w:bCs/>
                <w:color w:val="000000"/>
                <w:sz w:val="20"/>
                <w:szCs w:val="20"/>
              </w:rPr>
            </w:pPr>
          </w:p>
        </w:tc>
        <w:tc>
          <w:tcPr>
            <w:tcW w:w="1184" w:type="dxa"/>
            <w:tcBorders>
              <w:top w:val="single" w:sz="6" w:space="0" w:color="auto"/>
              <w:left w:val="nil"/>
              <w:bottom w:val="single" w:sz="6" w:space="0" w:color="auto"/>
              <w:right w:val="single" w:sz="6" w:space="0" w:color="auto"/>
            </w:tcBorders>
          </w:tcPr>
          <w:p w:rsidR="00140A60" w:rsidRPr="00140A60" w:rsidRDefault="00140A60" w:rsidP="00140A60">
            <w:pPr>
              <w:spacing w:after="0"/>
              <w:jc w:val="both"/>
              <w:rPr>
                <w:rFonts w:ascii="Times New Roman" w:hAnsi="Times New Roman"/>
                <w:b/>
                <w:bCs/>
                <w:color w:val="000000"/>
                <w:sz w:val="20"/>
                <w:szCs w:val="20"/>
              </w:rPr>
            </w:pPr>
          </w:p>
        </w:tc>
      </w:tr>
      <w:tr w:rsidR="00140A60" w:rsidRPr="00140A60" w:rsidTr="00C968D1">
        <w:trPr>
          <w:trHeight w:val="418"/>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35</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Устройство подстилающих и выравнивающих слоев оснований: из песка</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 xml:space="preserve"> м3 </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258</w:t>
            </w:r>
          </w:p>
        </w:tc>
      </w:tr>
      <w:tr w:rsidR="00140A60" w:rsidRPr="00140A60" w:rsidTr="00C968D1">
        <w:trPr>
          <w:trHeight w:val="427"/>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36</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Песок природный для строительных работ средний</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м3</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256,575</w:t>
            </w:r>
          </w:p>
          <w:p w:rsidR="00140A60" w:rsidRPr="00140A60" w:rsidRDefault="00140A60" w:rsidP="00140A60">
            <w:pPr>
              <w:spacing w:after="0"/>
              <w:jc w:val="both"/>
              <w:rPr>
                <w:rFonts w:ascii="Times New Roman" w:hAnsi="Times New Roman"/>
                <w:color w:val="000000"/>
                <w:sz w:val="20"/>
                <w:szCs w:val="20"/>
              </w:rPr>
            </w:pPr>
          </w:p>
        </w:tc>
      </w:tr>
      <w:tr w:rsidR="00140A60" w:rsidRPr="00140A60" w:rsidTr="00C968D1">
        <w:trPr>
          <w:trHeight w:val="475"/>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37</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Устройство фундаментов-столбов: бетонных</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 xml:space="preserve"> м3 </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1,5</w:t>
            </w:r>
          </w:p>
        </w:tc>
      </w:tr>
      <w:tr w:rsidR="00140A60" w:rsidRPr="00140A60" w:rsidTr="00C968D1">
        <w:trPr>
          <w:trHeight w:val="360"/>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38</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Детский спортивный комплекс</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шт</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w:t>
            </w:r>
          </w:p>
        </w:tc>
      </w:tr>
      <w:tr w:rsidR="00140A60" w:rsidRPr="00140A60" w:rsidTr="00C968D1">
        <w:trPr>
          <w:trHeight w:val="360"/>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38</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Скамья на ж/б ножках</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шт</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12</w:t>
            </w:r>
          </w:p>
        </w:tc>
      </w:tr>
      <w:tr w:rsidR="00140A60" w:rsidRPr="00140A60" w:rsidTr="00C968D1">
        <w:trPr>
          <w:trHeight w:val="384"/>
        </w:trPr>
        <w:tc>
          <w:tcPr>
            <w:tcW w:w="7838" w:type="dxa"/>
            <w:gridSpan w:val="2"/>
            <w:tcBorders>
              <w:top w:val="single" w:sz="6" w:space="0" w:color="auto"/>
              <w:left w:val="single" w:sz="6" w:space="0" w:color="auto"/>
              <w:bottom w:val="single" w:sz="6" w:space="0" w:color="auto"/>
              <w:right w:val="nil"/>
            </w:tcBorders>
          </w:tcPr>
          <w:p w:rsidR="00140A60" w:rsidRPr="00140A60" w:rsidRDefault="00140A60" w:rsidP="00140A60">
            <w:pPr>
              <w:spacing w:after="0"/>
              <w:jc w:val="both"/>
              <w:rPr>
                <w:rFonts w:ascii="Times New Roman" w:hAnsi="Times New Roman"/>
                <w:b/>
                <w:bCs/>
                <w:color w:val="000000"/>
                <w:sz w:val="20"/>
                <w:szCs w:val="20"/>
              </w:rPr>
            </w:pPr>
            <w:r w:rsidRPr="00140A60">
              <w:rPr>
                <w:rFonts w:ascii="Times New Roman" w:hAnsi="Times New Roman"/>
                <w:b/>
                <w:bCs/>
                <w:color w:val="000000"/>
                <w:sz w:val="20"/>
                <w:szCs w:val="20"/>
              </w:rPr>
              <w:t xml:space="preserve">                          Тротуары</w:t>
            </w:r>
          </w:p>
        </w:tc>
        <w:tc>
          <w:tcPr>
            <w:tcW w:w="1356" w:type="dxa"/>
            <w:tcBorders>
              <w:top w:val="single" w:sz="6" w:space="0" w:color="auto"/>
              <w:left w:val="nil"/>
              <w:bottom w:val="single" w:sz="6" w:space="0" w:color="auto"/>
              <w:right w:val="nil"/>
            </w:tcBorders>
          </w:tcPr>
          <w:p w:rsidR="00140A60" w:rsidRPr="00140A60" w:rsidRDefault="00140A60" w:rsidP="00140A60">
            <w:pPr>
              <w:spacing w:after="0"/>
              <w:jc w:val="both"/>
              <w:rPr>
                <w:rFonts w:ascii="Times New Roman" w:hAnsi="Times New Roman"/>
                <w:b/>
                <w:bCs/>
                <w:color w:val="000000"/>
                <w:sz w:val="20"/>
                <w:szCs w:val="20"/>
              </w:rPr>
            </w:pPr>
          </w:p>
        </w:tc>
        <w:tc>
          <w:tcPr>
            <w:tcW w:w="1184" w:type="dxa"/>
            <w:tcBorders>
              <w:top w:val="single" w:sz="6" w:space="0" w:color="auto"/>
              <w:left w:val="nil"/>
              <w:bottom w:val="single" w:sz="6" w:space="0" w:color="auto"/>
              <w:right w:val="single" w:sz="6" w:space="0" w:color="auto"/>
            </w:tcBorders>
          </w:tcPr>
          <w:p w:rsidR="00140A60" w:rsidRPr="00140A60" w:rsidRDefault="00140A60" w:rsidP="00140A60">
            <w:pPr>
              <w:spacing w:after="0"/>
              <w:jc w:val="both"/>
              <w:rPr>
                <w:rFonts w:ascii="Times New Roman" w:hAnsi="Times New Roman"/>
                <w:b/>
                <w:bCs/>
                <w:color w:val="000000"/>
                <w:sz w:val="20"/>
                <w:szCs w:val="20"/>
              </w:rPr>
            </w:pPr>
          </w:p>
        </w:tc>
      </w:tr>
      <w:tr w:rsidR="00140A60" w:rsidRPr="00140A60" w:rsidTr="00C968D1">
        <w:trPr>
          <w:trHeight w:val="406"/>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39</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Устройство подстилающих и выравнивающих слоев оснований: из песка</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 xml:space="preserve"> м3 </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25</w:t>
            </w:r>
          </w:p>
        </w:tc>
      </w:tr>
      <w:tr w:rsidR="00140A60" w:rsidRPr="00140A60" w:rsidTr="00C968D1">
        <w:trPr>
          <w:trHeight w:val="617"/>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40</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Устройство покрытий из тротуарной плитки, количество плитки при укладке на 1 м2: 40 шт.</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 xml:space="preserve"> м2</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585</w:t>
            </w:r>
          </w:p>
        </w:tc>
      </w:tr>
      <w:tr w:rsidR="00140A60" w:rsidRPr="00140A60" w:rsidTr="00C968D1">
        <w:trPr>
          <w:trHeight w:val="360"/>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41</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Плиты бетонные тротуарные, толщина 70 мм, цвет серый</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м2</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585</w:t>
            </w:r>
          </w:p>
        </w:tc>
      </w:tr>
      <w:tr w:rsidR="00140A60" w:rsidRPr="00140A60" w:rsidTr="00C968D1">
        <w:trPr>
          <w:trHeight w:val="427"/>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42</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Установка бортовых камней бетонных: при других видах покрытий</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 xml:space="preserve"> м.п.</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391</w:t>
            </w:r>
          </w:p>
        </w:tc>
      </w:tr>
      <w:tr w:rsidR="00140A60" w:rsidRPr="00140A60" w:rsidTr="00C968D1">
        <w:trPr>
          <w:trHeight w:val="593"/>
        </w:trPr>
        <w:tc>
          <w:tcPr>
            <w:tcW w:w="710"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43</w:t>
            </w:r>
          </w:p>
        </w:tc>
        <w:tc>
          <w:tcPr>
            <w:tcW w:w="7128"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Камни бортовые БР 100.30.15 /бетон В30 (М400), объем 0,043 м3/ (ГОСТ 6665-91)</w:t>
            </w:r>
          </w:p>
        </w:tc>
        <w:tc>
          <w:tcPr>
            <w:tcW w:w="1356"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шт.</w:t>
            </w:r>
          </w:p>
        </w:tc>
        <w:tc>
          <w:tcPr>
            <w:tcW w:w="1184" w:type="dxa"/>
            <w:tcBorders>
              <w:top w:val="single" w:sz="6" w:space="0" w:color="auto"/>
              <w:left w:val="single" w:sz="6" w:space="0" w:color="auto"/>
              <w:bottom w:val="single" w:sz="6" w:space="0" w:color="auto"/>
              <w:right w:val="single" w:sz="6" w:space="0" w:color="auto"/>
            </w:tcBorders>
          </w:tcPr>
          <w:p w:rsidR="00140A60" w:rsidRPr="00140A60" w:rsidRDefault="00140A60" w:rsidP="00140A60">
            <w:pPr>
              <w:spacing w:after="0"/>
              <w:jc w:val="both"/>
              <w:rPr>
                <w:rFonts w:ascii="Times New Roman" w:hAnsi="Times New Roman"/>
                <w:color w:val="000000"/>
                <w:sz w:val="20"/>
                <w:szCs w:val="20"/>
              </w:rPr>
            </w:pPr>
            <w:r w:rsidRPr="00140A60">
              <w:rPr>
                <w:rFonts w:ascii="Times New Roman" w:hAnsi="Times New Roman"/>
                <w:color w:val="000000"/>
                <w:sz w:val="20"/>
                <w:szCs w:val="20"/>
              </w:rPr>
              <w:t>391</w:t>
            </w:r>
          </w:p>
        </w:tc>
      </w:tr>
    </w:tbl>
    <w:p w:rsidR="00140A60" w:rsidRPr="00140A60" w:rsidRDefault="00140A60" w:rsidP="00140A60">
      <w:pPr>
        <w:spacing w:after="0"/>
        <w:jc w:val="both"/>
        <w:rPr>
          <w:rFonts w:ascii="Times New Roman" w:hAnsi="Times New Roman"/>
          <w:b/>
        </w:rPr>
      </w:pPr>
    </w:p>
    <w:p w:rsidR="00140A60" w:rsidRPr="00140A60" w:rsidRDefault="00140A60" w:rsidP="00140A60">
      <w:pPr>
        <w:spacing w:after="0"/>
        <w:jc w:val="both"/>
        <w:rPr>
          <w:rFonts w:ascii="Times New Roman" w:hAnsi="Times New Roman"/>
          <w:b/>
        </w:rPr>
      </w:pPr>
    </w:p>
    <w:p w:rsidR="00140A60" w:rsidRPr="00140A60" w:rsidRDefault="00140A60" w:rsidP="00140A60">
      <w:pPr>
        <w:spacing w:after="0"/>
        <w:jc w:val="both"/>
        <w:rPr>
          <w:rFonts w:ascii="Times New Roman" w:hAnsi="Times New Roman"/>
          <w:b/>
          <w:color w:val="000000"/>
        </w:rPr>
      </w:pPr>
      <w:r w:rsidRPr="00140A60">
        <w:rPr>
          <w:rFonts w:ascii="Times New Roman" w:hAnsi="Times New Roman"/>
          <w:b/>
        </w:rPr>
        <w:t>6. Т</w:t>
      </w:r>
      <w:r w:rsidRPr="00140A60">
        <w:rPr>
          <w:rFonts w:ascii="Times New Roman" w:hAnsi="Times New Roman"/>
          <w:b/>
          <w:color w:val="000000"/>
        </w:rPr>
        <w:t>ехнические характеристики и объем выполняемых работ,</w:t>
      </w:r>
      <w:r w:rsidRPr="00140A60">
        <w:rPr>
          <w:rFonts w:ascii="Times New Roman" w:hAnsi="Times New Roman"/>
          <w:b/>
          <w:bCs/>
        </w:rPr>
        <w:t xml:space="preserve"> перечень товаров, </w:t>
      </w:r>
      <w:r w:rsidRPr="00140A60">
        <w:rPr>
          <w:rFonts w:ascii="Times New Roman" w:hAnsi="Times New Roman"/>
          <w:b/>
        </w:rPr>
        <w:t>используемых при выполнении работ</w:t>
      </w:r>
      <w:r w:rsidRPr="00140A60">
        <w:rPr>
          <w:rFonts w:ascii="Times New Roman" w:hAnsi="Times New Roman"/>
          <w:b/>
          <w:color w:val="000000"/>
        </w:rPr>
        <w:t>:</w:t>
      </w:r>
    </w:p>
    <w:p w:rsidR="00140A60" w:rsidRPr="00140A60" w:rsidRDefault="00140A60" w:rsidP="00140A60">
      <w:pPr>
        <w:spacing w:after="0"/>
        <w:jc w:val="both"/>
        <w:rPr>
          <w:rFonts w:ascii="Times New Roman" w:hAnsi="Times New Roman"/>
        </w:rPr>
      </w:pPr>
      <w:r w:rsidRPr="00140A60">
        <w:rPr>
          <w:rFonts w:ascii="Times New Roman" w:hAnsi="Times New Roman"/>
        </w:rPr>
        <w:t>Работы выполнить в соответствии:</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 с требованиями, указанными в настоящем Техническом задании; </w:t>
      </w:r>
    </w:p>
    <w:p w:rsidR="00140A60" w:rsidRPr="00140A60" w:rsidRDefault="00140A60" w:rsidP="00140A60">
      <w:pPr>
        <w:spacing w:after="0"/>
        <w:jc w:val="both"/>
        <w:rPr>
          <w:rFonts w:ascii="Times New Roman" w:hAnsi="Times New Roman"/>
        </w:rPr>
      </w:pPr>
      <w:r w:rsidRPr="00140A60">
        <w:rPr>
          <w:rFonts w:ascii="Times New Roman" w:hAnsi="Times New Roman"/>
          <w:bCs/>
        </w:rPr>
        <w:t>- локальным сметным расчетом (прикреплен отдельным файлом)</w:t>
      </w:r>
      <w:r w:rsidRPr="00140A60">
        <w:rPr>
          <w:rFonts w:ascii="Times New Roman" w:hAnsi="Times New Roman"/>
        </w:rPr>
        <w:t>;</w:t>
      </w:r>
    </w:p>
    <w:p w:rsidR="00140A60" w:rsidRPr="00140A60" w:rsidRDefault="00140A60" w:rsidP="00140A60">
      <w:pPr>
        <w:spacing w:after="0"/>
        <w:jc w:val="both"/>
        <w:rPr>
          <w:rFonts w:ascii="Times New Roman" w:hAnsi="Times New Roman"/>
          <w:color w:val="000000"/>
        </w:rPr>
      </w:pPr>
      <w:r w:rsidRPr="00140A60">
        <w:rPr>
          <w:rFonts w:ascii="Times New Roman" w:hAnsi="Times New Roman"/>
          <w:b/>
          <w:iCs/>
        </w:rPr>
        <w:t>7. Требования к выполнению работ:</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После окончания работ Подрядчик обязан привести место ведения работ в порядок - вывезти строительный мусор. В местах основных сопряжений пешеходных путей с проезжей частью, выходах на тропиночную сеть к детским площадкам учитывать доступность удобного съезда для маломобильных групп. </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Подрядчиком проводятся работы с соблюдением Правил и норм техники безопасности, пожарной безопасности, охраны окружающей среды. </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Оборудование и материалы, необходимые для выполнения работ должны быть новыми, разрешенными к применению, соответствовать требованиям государственных стандартов (при наличии), действующей нормативно-технической документации. Перед началом выполнения Работ на каждый вид оборудования, материалов должны представляться документы, подтверждающие их качество (согласно требованиям законодательства РФ), в том числе сертификат соответствия (декларация о соответствии), гигиенический сертификат, сертификат </w:t>
      </w:r>
      <w:r w:rsidRPr="00140A60">
        <w:rPr>
          <w:rFonts w:ascii="Times New Roman" w:hAnsi="Times New Roman"/>
        </w:rPr>
        <w:lastRenderedPageBreak/>
        <w:t xml:space="preserve">пожарной безопасности, технический паспорт, инструкция по эксплуатации на русском языке и гарантийный талон с указанием срока и объема гарантий качества. </w:t>
      </w:r>
    </w:p>
    <w:p w:rsidR="00140A60" w:rsidRPr="00140A60" w:rsidRDefault="00140A60" w:rsidP="00140A60">
      <w:pPr>
        <w:spacing w:after="0"/>
        <w:jc w:val="both"/>
        <w:rPr>
          <w:rFonts w:ascii="Times New Roman" w:hAnsi="Times New Roman"/>
        </w:rPr>
      </w:pPr>
      <w:r w:rsidRPr="00140A60">
        <w:rPr>
          <w:rFonts w:ascii="Times New Roman" w:hAnsi="Times New Roman"/>
          <w:b/>
        </w:rPr>
        <w:t>8. Перечень документов, предоставляемых по окончании работ:</w:t>
      </w:r>
    </w:p>
    <w:p w:rsidR="00140A60" w:rsidRPr="00140A60" w:rsidRDefault="00140A60" w:rsidP="00140A60">
      <w:pPr>
        <w:spacing w:after="0"/>
        <w:jc w:val="both"/>
        <w:rPr>
          <w:rFonts w:ascii="Times New Roman" w:hAnsi="Times New Roman"/>
        </w:rPr>
      </w:pPr>
      <w:r w:rsidRPr="00140A60">
        <w:rPr>
          <w:rFonts w:ascii="Times New Roman" w:hAnsi="Times New Roman"/>
        </w:rPr>
        <w:t>Подрядчик представляет Заказчику исполнительную документацию, согласно действующим нормам (исполнительные схемы, акты скрытых работ с приложением фотографий этапов работ, сделанных с одного ракурса), Журнал учета производства работ.</w:t>
      </w:r>
    </w:p>
    <w:p w:rsidR="00140A60" w:rsidRPr="00140A60" w:rsidRDefault="00140A60" w:rsidP="00140A60">
      <w:pPr>
        <w:spacing w:after="0"/>
        <w:jc w:val="both"/>
        <w:rPr>
          <w:rFonts w:ascii="Times New Roman" w:hAnsi="Times New Roman"/>
        </w:rPr>
      </w:pPr>
      <w:r w:rsidRPr="00140A60">
        <w:rPr>
          <w:rFonts w:ascii="Times New Roman" w:hAnsi="Times New Roman"/>
        </w:rPr>
        <w:t>Подрядчик обязан по требованию Заказчика предоставить паспорта качества и сертификаты соответствия материалов, применяемых в процессе выполнения работ. По окончании всех работ Подрядчик обязан предоставить Заказчику всю исполнительную документацию в 2-х экземплярах, включающую:</w:t>
      </w:r>
    </w:p>
    <w:p w:rsidR="00140A60" w:rsidRPr="00140A60" w:rsidRDefault="00140A60" w:rsidP="00140A60">
      <w:pPr>
        <w:spacing w:after="0"/>
        <w:jc w:val="both"/>
        <w:rPr>
          <w:rFonts w:ascii="Times New Roman" w:hAnsi="Times New Roman"/>
        </w:rPr>
      </w:pPr>
      <w:r w:rsidRPr="00140A60">
        <w:rPr>
          <w:rFonts w:ascii="Times New Roman" w:hAnsi="Times New Roman"/>
        </w:rPr>
        <w:t>- акт приемки выполненных работ по форме КС-2 - в 2-х экз.;</w:t>
      </w:r>
    </w:p>
    <w:p w:rsidR="00140A60" w:rsidRPr="00140A60" w:rsidRDefault="00140A60" w:rsidP="00140A60">
      <w:pPr>
        <w:spacing w:after="0"/>
        <w:jc w:val="both"/>
        <w:rPr>
          <w:rFonts w:ascii="Times New Roman" w:hAnsi="Times New Roman"/>
        </w:rPr>
      </w:pPr>
      <w:r w:rsidRPr="00140A60">
        <w:rPr>
          <w:rFonts w:ascii="Times New Roman" w:hAnsi="Times New Roman"/>
        </w:rPr>
        <w:t xml:space="preserve">- счет-фактура, счет на оплату выполненных работ по муниципальному контракту, </w:t>
      </w:r>
    </w:p>
    <w:p w:rsidR="00140A60" w:rsidRPr="00140A60" w:rsidRDefault="00140A60" w:rsidP="00140A60">
      <w:pPr>
        <w:spacing w:after="0"/>
        <w:jc w:val="both"/>
        <w:rPr>
          <w:rFonts w:ascii="Times New Roman" w:hAnsi="Times New Roman"/>
        </w:rPr>
      </w:pPr>
      <w:r w:rsidRPr="00140A60">
        <w:rPr>
          <w:rFonts w:ascii="Times New Roman" w:hAnsi="Times New Roman"/>
        </w:rPr>
        <w:t>- сертификаты (декларация) качества на все применяемые материалы;</w:t>
      </w:r>
    </w:p>
    <w:p w:rsidR="00140A60" w:rsidRPr="00140A60" w:rsidRDefault="00140A60" w:rsidP="00140A60">
      <w:pPr>
        <w:spacing w:after="0"/>
        <w:jc w:val="both"/>
        <w:rPr>
          <w:rFonts w:ascii="Times New Roman" w:hAnsi="Times New Roman"/>
        </w:rPr>
      </w:pPr>
      <w:r w:rsidRPr="00140A60">
        <w:rPr>
          <w:rFonts w:ascii="Times New Roman" w:hAnsi="Times New Roman"/>
        </w:rPr>
        <w:t>- фотоматериалы, подтверждающие выполнение всех технологических этапов работ (не менее 10 шт. на каждый этап).</w:t>
      </w:r>
    </w:p>
    <w:p w:rsidR="00140A60" w:rsidRPr="00140A60" w:rsidRDefault="00140A60" w:rsidP="00140A60">
      <w:pPr>
        <w:spacing w:after="0"/>
        <w:jc w:val="both"/>
        <w:rPr>
          <w:rFonts w:ascii="Times New Roman" w:hAnsi="Times New Roman"/>
          <w:b/>
        </w:rPr>
      </w:pPr>
    </w:p>
    <w:p w:rsidR="00140A60" w:rsidRPr="00140A60" w:rsidRDefault="00140A60" w:rsidP="00140A60">
      <w:pPr>
        <w:spacing w:after="0"/>
        <w:jc w:val="both"/>
        <w:rPr>
          <w:rFonts w:ascii="Times New Roman" w:hAnsi="Times New Roman"/>
        </w:rPr>
      </w:pPr>
      <w:r w:rsidRPr="00140A60">
        <w:rPr>
          <w:rFonts w:ascii="Times New Roman" w:hAnsi="Times New Roman"/>
          <w:b/>
        </w:rPr>
        <w:t xml:space="preserve">9. Требования к сроку и (или) объему предоставления гарантий качества товара, работ, услуг, к обслуживанию товара, к расходам на эксплуатацию товара: </w:t>
      </w:r>
      <w:r w:rsidRPr="00140A60">
        <w:rPr>
          <w:rFonts w:ascii="Times New Roman" w:hAnsi="Times New Roman"/>
        </w:rPr>
        <w:t>гарантийный срок на результат выполненных работ с момента подписания сторонами актов выполненных работ составляет 3 года.</w:t>
      </w:r>
    </w:p>
    <w:p w:rsidR="00140A60" w:rsidRPr="00140A60" w:rsidRDefault="00140A60" w:rsidP="00140A60">
      <w:pPr>
        <w:spacing w:after="0"/>
        <w:jc w:val="both"/>
        <w:rPr>
          <w:rFonts w:ascii="Times New Roman" w:hAnsi="Times New Roman"/>
        </w:rPr>
      </w:pPr>
      <w:r w:rsidRPr="00140A60">
        <w:rPr>
          <w:rFonts w:ascii="Times New Roman" w:hAnsi="Times New Roman"/>
        </w:rPr>
        <w:t>В течение гарантийного срока, при обнаружении каких-либо дефектов, Подрядчик обязан их устранить за свой счет в согласованные с Заказчиком сроки.</w:t>
      </w:r>
    </w:p>
    <w:p w:rsidR="00140A60" w:rsidRPr="00140A60" w:rsidRDefault="00140A60" w:rsidP="00140A60">
      <w:pPr>
        <w:spacing w:after="0"/>
        <w:jc w:val="both"/>
        <w:rPr>
          <w:rFonts w:ascii="Times New Roman" w:hAnsi="Times New Roman"/>
          <w:b/>
          <w:bCs/>
        </w:rPr>
      </w:pPr>
    </w:p>
    <w:p w:rsidR="00140A60" w:rsidRPr="00140A60" w:rsidRDefault="00140A60" w:rsidP="00140A60">
      <w:pPr>
        <w:spacing w:after="0"/>
        <w:jc w:val="both"/>
        <w:rPr>
          <w:rFonts w:ascii="Times New Roman" w:hAnsi="Times New Roman"/>
        </w:rPr>
      </w:pPr>
    </w:p>
    <w:p w:rsidR="00140A60" w:rsidRPr="00452D77" w:rsidRDefault="00140A60" w:rsidP="00140A60">
      <w:pPr>
        <w:shd w:val="clear" w:color="auto" w:fill="FFFFFF"/>
        <w:tabs>
          <w:tab w:val="left" w:pos="0"/>
        </w:tabs>
        <w:autoSpaceDE w:val="0"/>
        <w:spacing w:after="0"/>
        <w:ind w:firstLine="709"/>
      </w:pPr>
    </w:p>
    <w:p w:rsidR="00140A60" w:rsidRDefault="00140A60" w:rsidP="00140A60">
      <w:pPr>
        <w:keepNext/>
        <w:widowControl w:val="0"/>
        <w:adjustRightInd w:val="0"/>
        <w:spacing w:after="0" w:line="240" w:lineRule="auto"/>
        <w:ind w:firstLine="567"/>
        <w:jc w:val="right"/>
        <w:outlineLvl w:val="0"/>
      </w:pPr>
    </w:p>
    <w:p w:rsidR="007064AE" w:rsidRDefault="007064AE" w:rsidP="00BC2404">
      <w:pPr>
        <w:widowControl w:val="0"/>
        <w:adjustRightInd w:val="0"/>
        <w:spacing w:after="0" w:line="240" w:lineRule="auto"/>
        <w:ind w:firstLine="567"/>
        <w:jc w:val="both"/>
      </w:pPr>
    </w:p>
    <w:sectPr w:rsidR="007064AE" w:rsidSect="00671B39">
      <w:headerReference w:type="even" r:id="rId7"/>
      <w:headerReference w:type="default" r:id="rId8"/>
      <w:footerReference w:type="even" r:id="rId9"/>
      <w:footerReference w:type="default" r:id="rId10"/>
      <w:headerReference w:type="first" r:id="rId11"/>
      <w:footerReference w:type="first" r:id="rId12"/>
      <w:pgSz w:w="11906" w:h="16838"/>
      <w:pgMar w:top="426" w:right="991" w:bottom="0"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2DE" w:rsidRDefault="00EC12DE" w:rsidP="007064AE">
      <w:pPr>
        <w:spacing w:after="0" w:line="240" w:lineRule="auto"/>
      </w:pPr>
      <w:r>
        <w:separator/>
      </w:r>
    </w:p>
  </w:endnote>
  <w:endnote w:type="continuationSeparator" w:id="1">
    <w:p w:rsidR="00EC12DE" w:rsidRDefault="00EC12DE" w:rsidP="00706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AE" w:rsidRDefault="00512DA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04" w:rsidRDefault="00BC2404">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AE" w:rsidRDefault="00512D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2DE" w:rsidRDefault="00EC12DE" w:rsidP="007064AE">
      <w:pPr>
        <w:spacing w:after="0" w:line="240" w:lineRule="auto"/>
      </w:pPr>
      <w:r>
        <w:separator/>
      </w:r>
    </w:p>
  </w:footnote>
  <w:footnote w:type="continuationSeparator" w:id="1">
    <w:p w:rsidR="00EC12DE" w:rsidRDefault="00EC12DE" w:rsidP="007064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AE" w:rsidRDefault="00512DA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04" w:rsidRDefault="00981803">
    <w:pPr>
      <w:pStyle w:val="a5"/>
      <w:jc w:val="right"/>
    </w:pPr>
    <w:r>
      <w:fldChar w:fldCharType="begin"/>
    </w:r>
    <w:r w:rsidR="00BC2404">
      <w:instrText>PAGE   \* MERGEFORMAT</w:instrText>
    </w:r>
    <w:r>
      <w:fldChar w:fldCharType="separate"/>
    </w:r>
    <w:r w:rsidR="002812E4">
      <w:rPr>
        <w:noProof/>
      </w:rPr>
      <w:t>1</w:t>
    </w:r>
    <w:r>
      <w:fldChar w:fldCharType="end"/>
    </w:r>
  </w:p>
  <w:p w:rsidR="00BC2404" w:rsidRDefault="00BC240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AE" w:rsidRDefault="00512DA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133B9"/>
    <w:rsid w:val="000010D5"/>
    <w:rsid w:val="00015932"/>
    <w:rsid w:val="00054119"/>
    <w:rsid w:val="00057FAB"/>
    <w:rsid w:val="000A7AB3"/>
    <w:rsid w:val="000C2BAF"/>
    <w:rsid w:val="000D0C45"/>
    <w:rsid w:val="000E61CE"/>
    <w:rsid w:val="001114F9"/>
    <w:rsid w:val="00120E1C"/>
    <w:rsid w:val="0013717D"/>
    <w:rsid w:val="00140A60"/>
    <w:rsid w:val="001837FB"/>
    <w:rsid w:val="001D4CD9"/>
    <w:rsid w:val="001E3F4D"/>
    <w:rsid w:val="001E7944"/>
    <w:rsid w:val="002141E4"/>
    <w:rsid w:val="002812E4"/>
    <w:rsid w:val="002831EA"/>
    <w:rsid w:val="002C4446"/>
    <w:rsid w:val="002C4DBB"/>
    <w:rsid w:val="002E3E9D"/>
    <w:rsid w:val="002F2AA2"/>
    <w:rsid w:val="002F5583"/>
    <w:rsid w:val="0030523F"/>
    <w:rsid w:val="003230B5"/>
    <w:rsid w:val="00325DEE"/>
    <w:rsid w:val="003A4E98"/>
    <w:rsid w:val="00411BD3"/>
    <w:rsid w:val="004133B9"/>
    <w:rsid w:val="004241CB"/>
    <w:rsid w:val="004361FC"/>
    <w:rsid w:val="00484735"/>
    <w:rsid w:val="004A7F75"/>
    <w:rsid w:val="004C1C10"/>
    <w:rsid w:val="00512DAE"/>
    <w:rsid w:val="00564508"/>
    <w:rsid w:val="005857F2"/>
    <w:rsid w:val="005A6517"/>
    <w:rsid w:val="005B274B"/>
    <w:rsid w:val="005D3EE3"/>
    <w:rsid w:val="005E5F10"/>
    <w:rsid w:val="005F03AB"/>
    <w:rsid w:val="005F3816"/>
    <w:rsid w:val="00603456"/>
    <w:rsid w:val="00620D79"/>
    <w:rsid w:val="00641CFB"/>
    <w:rsid w:val="00657204"/>
    <w:rsid w:val="00667D2A"/>
    <w:rsid w:val="00671B39"/>
    <w:rsid w:val="00696AD7"/>
    <w:rsid w:val="00696D78"/>
    <w:rsid w:val="007064AE"/>
    <w:rsid w:val="00721C4F"/>
    <w:rsid w:val="007457E5"/>
    <w:rsid w:val="007564C6"/>
    <w:rsid w:val="007850B4"/>
    <w:rsid w:val="007950F3"/>
    <w:rsid w:val="007D57CE"/>
    <w:rsid w:val="007D6FB3"/>
    <w:rsid w:val="00826F29"/>
    <w:rsid w:val="00831009"/>
    <w:rsid w:val="008A721A"/>
    <w:rsid w:val="008C2CF6"/>
    <w:rsid w:val="00906A6A"/>
    <w:rsid w:val="009520ED"/>
    <w:rsid w:val="009526E4"/>
    <w:rsid w:val="00960B4A"/>
    <w:rsid w:val="009633FC"/>
    <w:rsid w:val="00964B87"/>
    <w:rsid w:val="00976275"/>
    <w:rsid w:val="00981803"/>
    <w:rsid w:val="009833FF"/>
    <w:rsid w:val="00996B90"/>
    <w:rsid w:val="009A0464"/>
    <w:rsid w:val="009A7E05"/>
    <w:rsid w:val="009B13A3"/>
    <w:rsid w:val="009D74C8"/>
    <w:rsid w:val="009E7FB8"/>
    <w:rsid w:val="00A009D6"/>
    <w:rsid w:val="00A1272E"/>
    <w:rsid w:val="00A13955"/>
    <w:rsid w:val="00A53BCB"/>
    <w:rsid w:val="00AA5710"/>
    <w:rsid w:val="00B326FE"/>
    <w:rsid w:val="00B522A5"/>
    <w:rsid w:val="00B52755"/>
    <w:rsid w:val="00B62A15"/>
    <w:rsid w:val="00B707E4"/>
    <w:rsid w:val="00B96C44"/>
    <w:rsid w:val="00BC2404"/>
    <w:rsid w:val="00BD0DBB"/>
    <w:rsid w:val="00BF29B9"/>
    <w:rsid w:val="00C07F93"/>
    <w:rsid w:val="00C13FFE"/>
    <w:rsid w:val="00C14563"/>
    <w:rsid w:val="00C16715"/>
    <w:rsid w:val="00C168F4"/>
    <w:rsid w:val="00C968D1"/>
    <w:rsid w:val="00CD667F"/>
    <w:rsid w:val="00CF7200"/>
    <w:rsid w:val="00D11396"/>
    <w:rsid w:val="00D255AE"/>
    <w:rsid w:val="00D379F8"/>
    <w:rsid w:val="00D4606F"/>
    <w:rsid w:val="00DD50D9"/>
    <w:rsid w:val="00E10BDC"/>
    <w:rsid w:val="00E13618"/>
    <w:rsid w:val="00E15E11"/>
    <w:rsid w:val="00E21166"/>
    <w:rsid w:val="00E24B4C"/>
    <w:rsid w:val="00E26150"/>
    <w:rsid w:val="00E44223"/>
    <w:rsid w:val="00E464E5"/>
    <w:rsid w:val="00E52CA7"/>
    <w:rsid w:val="00E578DD"/>
    <w:rsid w:val="00E64C6F"/>
    <w:rsid w:val="00EB2E48"/>
    <w:rsid w:val="00EC12DE"/>
    <w:rsid w:val="00ED2398"/>
    <w:rsid w:val="00EF338D"/>
    <w:rsid w:val="00F022E8"/>
    <w:rsid w:val="00F02F1B"/>
    <w:rsid w:val="00F259AC"/>
    <w:rsid w:val="00F27A03"/>
    <w:rsid w:val="00F56ABF"/>
    <w:rsid w:val="00F92A92"/>
    <w:rsid w:val="00FA01A3"/>
    <w:rsid w:val="00FB4538"/>
    <w:rsid w:val="00FC6F64"/>
    <w:rsid w:val="00FF2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03"/>
    <w:pPr>
      <w:spacing w:after="200" w:line="276" w:lineRule="auto"/>
    </w:pPr>
    <w:rPr>
      <w:sz w:val="22"/>
      <w:szCs w:val="22"/>
      <w:lang w:eastAsia="en-US"/>
    </w:rPr>
  </w:style>
  <w:style w:type="paragraph" w:styleId="1">
    <w:name w:val="heading 1"/>
    <w:basedOn w:val="a"/>
    <w:next w:val="a"/>
    <w:link w:val="10"/>
    <w:uiPriority w:val="9"/>
    <w:qFormat/>
    <w:rsid w:val="00411BD3"/>
    <w:pPr>
      <w:keepNext/>
      <w:spacing w:before="240" w:after="60"/>
      <w:outlineLvl w:val="0"/>
    </w:pPr>
    <w:rPr>
      <w:rFonts w:ascii="Cambria" w:eastAsia="Times New Roman" w:hAnsi="Cambria"/>
      <w:b/>
      <w:bCs/>
      <w:kern w:val="32"/>
      <w:sz w:val="32"/>
      <w:szCs w:val="32"/>
      <w:lang/>
    </w:rPr>
  </w:style>
  <w:style w:type="paragraph" w:styleId="4">
    <w:name w:val="heading 4"/>
    <w:basedOn w:val="a"/>
    <w:next w:val="a"/>
    <w:link w:val="40"/>
    <w:uiPriority w:val="9"/>
    <w:semiHidden/>
    <w:unhideWhenUsed/>
    <w:qFormat/>
    <w:rsid w:val="00C168F4"/>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F29"/>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826F29"/>
    <w:rPr>
      <w:rFonts w:ascii="Tahoma" w:hAnsi="Tahoma" w:cs="Tahoma"/>
      <w:sz w:val="16"/>
      <w:szCs w:val="16"/>
    </w:rPr>
  </w:style>
  <w:style w:type="paragraph" w:styleId="a5">
    <w:name w:val="header"/>
    <w:basedOn w:val="a"/>
    <w:link w:val="a6"/>
    <w:uiPriority w:val="99"/>
    <w:unhideWhenUsed/>
    <w:rsid w:val="007064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64AE"/>
  </w:style>
  <w:style w:type="paragraph" w:styleId="a7">
    <w:name w:val="footer"/>
    <w:basedOn w:val="a"/>
    <w:link w:val="a8"/>
    <w:uiPriority w:val="99"/>
    <w:unhideWhenUsed/>
    <w:rsid w:val="007064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64AE"/>
  </w:style>
  <w:style w:type="character" w:styleId="a9">
    <w:name w:val="Hyperlink"/>
    <w:uiPriority w:val="99"/>
    <w:semiHidden/>
    <w:unhideWhenUsed/>
    <w:rsid w:val="00411BD3"/>
    <w:rPr>
      <w:color w:val="0000FF"/>
      <w:u w:val="single"/>
    </w:rPr>
  </w:style>
  <w:style w:type="character" w:customStyle="1" w:styleId="10">
    <w:name w:val="Заголовок 1 Знак"/>
    <w:link w:val="1"/>
    <w:uiPriority w:val="9"/>
    <w:rsid w:val="00411BD3"/>
    <w:rPr>
      <w:rFonts w:ascii="Cambria" w:eastAsia="Times New Roman" w:hAnsi="Cambria" w:cs="Times New Roman"/>
      <w:b/>
      <w:bCs/>
      <w:kern w:val="32"/>
      <w:sz w:val="32"/>
      <w:szCs w:val="32"/>
      <w:lang w:eastAsia="en-US"/>
    </w:rPr>
  </w:style>
  <w:style w:type="paragraph" w:customStyle="1" w:styleId="12">
    <w:name w:val="Обычный + 12 пт"/>
    <w:basedOn w:val="a"/>
    <w:rsid w:val="000010D5"/>
    <w:pPr>
      <w:spacing w:after="0" w:line="240" w:lineRule="auto"/>
    </w:pPr>
    <w:rPr>
      <w:rFonts w:ascii="Times New Roman" w:eastAsia="Times New Roman" w:hAnsi="Times New Roman"/>
      <w:sz w:val="26"/>
      <w:szCs w:val="20"/>
      <w:lang w:eastAsia="ru-RU"/>
    </w:rPr>
  </w:style>
  <w:style w:type="paragraph" w:styleId="aa">
    <w:name w:val="Body Text"/>
    <w:aliases w:val="Основной текст Знак Знак Знак,Основной текст Знак Знак Знак Знак,Знак1, Знак1,body text"/>
    <w:basedOn w:val="a"/>
    <w:link w:val="ab"/>
    <w:uiPriority w:val="99"/>
    <w:rsid w:val="00140A60"/>
    <w:pPr>
      <w:spacing w:after="120" w:line="240" w:lineRule="auto"/>
      <w:jc w:val="both"/>
    </w:pPr>
    <w:rPr>
      <w:rFonts w:ascii="Times New Roman" w:eastAsia="Times New Roman" w:hAnsi="Times New Roman"/>
      <w:sz w:val="24"/>
      <w:szCs w:val="20"/>
      <w:lang w:eastAsia="ru-RU"/>
    </w:rPr>
  </w:style>
  <w:style w:type="character" w:customStyle="1" w:styleId="ab">
    <w:name w:val="Основной текст Знак"/>
    <w:aliases w:val="Основной текст Знак Знак Знак Знак1,Основной текст Знак Знак Знак Знак Знак,Знак1 Знак, Знак1 Знак,body text Знак"/>
    <w:basedOn w:val="a0"/>
    <w:link w:val="aa"/>
    <w:uiPriority w:val="99"/>
    <w:rsid w:val="00140A60"/>
    <w:rPr>
      <w:rFonts w:ascii="Times New Roman" w:eastAsia="Times New Roman" w:hAnsi="Times New Roman"/>
      <w:sz w:val="24"/>
    </w:rPr>
  </w:style>
  <w:style w:type="paragraph" w:customStyle="1" w:styleId="p24">
    <w:name w:val="p24"/>
    <w:basedOn w:val="a"/>
    <w:rsid w:val="00140A60"/>
    <w:pPr>
      <w:spacing w:before="100" w:beforeAutospacing="1" w:after="100" w:afterAutospacing="1" w:line="240" w:lineRule="auto"/>
    </w:pPr>
    <w:rPr>
      <w:rFonts w:ascii="Times New Roman" w:eastAsia="Times New Roman" w:hAnsi="Times New Roman"/>
      <w:sz w:val="24"/>
      <w:szCs w:val="24"/>
      <w:lang w:eastAsia="ru-RU"/>
    </w:rPr>
  </w:style>
  <w:style w:type="table" w:styleId="ac">
    <w:name w:val="Table Grid"/>
    <w:basedOn w:val="a1"/>
    <w:uiPriority w:val="59"/>
    <w:rsid w:val="00C168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C168F4"/>
    <w:rPr>
      <w:rFonts w:ascii="Calibri" w:eastAsia="Times New Roman" w:hAnsi="Calibri"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448618261">
      <w:bodyDiv w:val="1"/>
      <w:marLeft w:val="0"/>
      <w:marRight w:val="0"/>
      <w:marTop w:val="0"/>
      <w:marBottom w:val="0"/>
      <w:divBdr>
        <w:top w:val="none" w:sz="0" w:space="0" w:color="auto"/>
        <w:left w:val="none" w:sz="0" w:space="0" w:color="auto"/>
        <w:bottom w:val="none" w:sz="0" w:space="0" w:color="auto"/>
        <w:right w:val="none" w:sz="0" w:space="0" w:color="auto"/>
      </w:divBdr>
    </w:div>
    <w:div w:id="172320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E0D8-D3C0-4670-8067-735B71C2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6339</Words>
  <Characters>36134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Inna939</cp:lastModifiedBy>
  <cp:revision>3</cp:revision>
  <cp:lastPrinted>2018-04-17T15:58:00Z</cp:lastPrinted>
  <dcterms:created xsi:type="dcterms:W3CDTF">2018-09-10T07:05:00Z</dcterms:created>
  <dcterms:modified xsi:type="dcterms:W3CDTF">2018-09-10T07:05:00Z</dcterms:modified>
</cp:coreProperties>
</file>