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p>
    <w:p w:rsidR="00F146E0" w:rsidRPr="00F146E0" w:rsidRDefault="00F146E0" w:rsidP="00F146E0">
      <w:pPr>
        <w:pStyle w:val="1"/>
        <w:ind w:left="520" w:right="563"/>
      </w:pPr>
      <w:r w:rsidRPr="00F146E0">
        <w:t>ИЗВЕЩЕНИЕ</w:t>
      </w:r>
    </w:p>
    <w:p w:rsidR="00F146E0" w:rsidRPr="00F146E0" w:rsidRDefault="00F146E0" w:rsidP="00F146E0">
      <w:pPr>
        <w:spacing w:after="14"/>
        <w:ind w:left="3852" w:hanging="3482"/>
        <w:jc w:val="center"/>
        <w:rPr>
          <w:rFonts w:ascii="Times New Roman" w:hAnsi="Times New Roman" w:cs="Times New Roman"/>
        </w:rPr>
      </w:pPr>
      <w:r w:rsidRPr="00F146E0">
        <w:rPr>
          <w:rFonts w:ascii="Times New Roman" w:hAnsi="Times New Roman" w:cs="Times New Roman"/>
          <w:b/>
        </w:rPr>
        <w:t>о проведен</w:t>
      </w:r>
      <w:proofErr w:type="gramStart"/>
      <w:r w:rsidRPr="00F146E0">
        <w:rPr>
          <w:rFonts w:ascii="Times New Roman" w:hAnsi="Times New Roman" w:cs="Times New Roman"/>
          <w:b/>
        </w:rPr>
        <w:t>ии ау</w:t>
      </w:r>
      <w:proofErr w:type="gramEnd"/>
      <w:r w:rsidRPr="00F146E0">
        <w:rPr>
          <w:rFonts w:ascii="Times New Roman" w:hAnsi="Times New Roman" w:cs="Times New Roman"/>
          <w:b/>
        </w:rPr>
        <w:t xml:space="preserve">кциона в электронной форме на право заключения договора купли-продажи земельных участков </w:t>
      </w:r>
      <w:r w:rsidRPr="00F146E0">
        <w:rPr>
          <w:rFonts w:ascii="Times New Roman" w:hAnsi="Times New Roman" w:cs="Times New Roman"/>
        </w:rPr>
        <w:t>(далее - Извещение)</w:t>
      </w:r>
    </w:p>
    <w:p w:rsidR="00F146E0" w:rsidRPr="00F146E0" w:rsidRDefault="00F146E0" w:rsidP="00F146E0">
      <w:pPr>
        <w:spacing w:after="14"/>
        <w:ind w:left="3852" w:hanging="3482"/>
        <w:jc w:val="center"/>
        <w:rPr>
          <w:rFonts w:ascii="Times New Roman" w:hAnsi="Times New Roman" w:cs="Times New Roman"/>
        </w:rPr>
      </w:pPr>
    </w:p>
    <w:p w:rsidR="00F146E0" w:rsidRPr="00F146E0" w:rsidRDefault="00F146E0" w:rsidP="00F146E0">
      <w:pPr>
        <w:ind w:left="-15" w:right="44"/>
        <w:jc w:val="both"/>
        <w:rPr>
          <w:rFonts w:ascii="Times New Roman" w:hAnsi="Times New Roman" w:cs="Times New Roman"/>
        </w:rPr>
      </w:pPr>
      <w:r w:rsidRPr="00F146E0">
        <w:rPr>
          <w:rFonts w:ascii="Times New Roman" w:hAnsi="Times New Roman" w:cs="Times New Roman"/>
        </w:rPr>
        <w:t xml:space="preserve">         Администрация городского поселения «</w:t>
      </w:r>
      <w:proofErr w:type="spellStart"/>
      <w:r w:rsidRPr="00F146E0">
        <w:rPr>
          <w:rFonts w:ascii="Times New Roman" w:hAnsi="Times New Roman" w:cs="Times New Roman"/>
        </w:rPr>
        <w:t>Атамановское</w:t>
      </w:r>
      <w:proofErr w:type="spellEnd"/>
      <w:r w:rsidRPr="00F146E0">
        <w:rPr>
          <w:rFonts w:ascii="Times New Roman" w:hAnsi="Times New Roman" w:cs="Times New Roman"/>
        </w:rPr>
        <w:t xml:space="preserve">» на основании постановления </w:t>
      </w:r>
      <w:r w:rsidR="0014079F">
        <w:rPr>
          <w:rFonts w:ascii="Times New Roman" w:hAnsi="Times New Roman" w:cs="Times New Roman"/>
        </w:rPr>
        <w:t xml:space="preserve">от 05.12.2023г. № 864 </w:t>
      </w:r>
      <w:r w:rsidRPr="00F146E0">
        <w:rPr>
          <w:rFonts w:ascii="Times New Roman" w:hAnsi="Times New Roman" w:cs="Times New Roman"/>
        </w:rPr>
        <w:t>сообщает  о проведен</w:t>
      </w:r>
      <w:proofErr w:type="gramStart"/>
      <w:r w:rsidRPr="00F146E0">
        <w:rPr>
          <w:rFonts w:ascii="Times New Roman" w:hAnsi="Times New Roman" w:cs="Times New Roman"/>
        </w:rPr>
        <w:t>ии ау</w:t>
      </w:r>
      <w:proofErr w:type="gramEnd"/>
      <w:r w:rsidRPr="00F146E0">
        <w:rPr>
          <w:rFonts w:ascii="Times New Roman" w:hAnsi="Times New Roman" w:cs="Times New Roman"/>
        </w:rPr>
        <w:t xml:space="preserve">кциона в электронной форме, открытого по составу участников,  на  право заключения договора  купли-продажи  земельных  участков в соответствии со ст.  39.11, ст. 39.12, ст. 39.13 Земельного кодекса РФ. </w:t>
      </w:r>
    </w:p>
    <w:p w:rsidR="00F146E0" w:rsidRPr="00F146E0" w:rsidRDefault="00F146E0" w:rsidP="00F146E0">
      <w:pPr>
        <w:ind w:left="-15" w:right="44"/>
        <w:jc w:val="both"/>
        <w:rPr>
          <w:rFonts w:ascii="Times New Roman" w:hAnsi="Times New Roman" w:cs="Times New Roman"/>
        </w:rPr>
      </w:pPr>
      <w:r w:rsidRPr="00F146E0">
        <w:rPr>
          <w:rFonts w:ascii="Times New Roman" w:hAnsi="Times New Roman" w:cs="Times New Roman"/>
          <w:b/>
        </w:rPr>
        <w:t>Организатор аукциона, уполномоченный орган:</w:t>
      </w:r>
      <w:r w:rsidRPr="00F146E0">
        <w:rPr>
          <w:rFonts w:ascii="Times New Roman" w:hAnsi="Times New Roman" w:cs="Times New Roman"/>
        </w:rPr>
        <w:t xml:space="preserve">   Администрация городского поселения «</w:t>
      </w:r>
      <w:proofErr w:type="spellStart"/>
      <w:r w:rsidRPr="00F146E0">
        <w:rPr>
          <w:rFonts w:ascii="Times New Roman" w:hAnsi="Times New Roman" w:cs="Times New Roman"/>
        </w:rPr>
        <w:t>Атамановское</w:t>
      </w:r>
      <w:proofErr w:type="spellEnd"/>
      <w:r w:rsidRPr="00F146E0">
        <w:rPr>
          <w:rFonts w:ascii="Times New Roman" w:hAnsi="Times New Roman" w:cs="Times New Roman"/>
        </w:rPr>
        <w:t>»</w:t>
      </w:r>
    </w:p>
    <w:p w:rsidR="00F146E0" w:rsidRPr="00F146E0" w:rsidRDefault="00F146E0" w:rsidP="00F146E0">
      <w:pPr>
        <w:ind w:left="-15" w:right="44"/>
        <w:jc w:val="both"/>
        <w:rPr>
          <w:rFonts w:ascii="Times New Roman" w:hAnsi="Times New Roman" w:cs="Times New Roman"/>
        </w:rPr>
      </w:pPr>
      <w:r w:rsidRPr="00F146E0">
        <w:rPr>
          <w:rFonts w:ascii="Times New Roman" w:hAnsi="Times New Roman" w:cs="Times New Roman"/>
          <w:b/>
        </w:rPr>
        <w:t>Форма торгов и форма подачи предложений о цене:</w:t>
      </w:r>
      <w:r w:rsidRPr="00F146E0">
        <w:rPr>
          <w:rFonts w:ascii="Times New Roman" w:hAnsi="Times New Roman" w:cs="Times New Roman"/>
        </w:rPr>
        <w:t xml:space="preserve"> аукцион, открытый по составу участников и форме подачи предложений о цене. </w:t>
      </w:r>
    </w:p>
    <w:p w:rsidR="00F146E0" w:rsidRPr="00F76A75" w:rsidRDefault="00F146E0" w:rsidP="00F146E0">
      <w:pPr>
        <w:pStyle w:val="a5"/>
        <w:jc w:val="left"/>
        <w:rPr>
          <w:lang w:val="ru-RU"/>
        </w:rPr>
      </w:pPr>
      <w:r w:rsidRPr="00F146E0">
        <w:rPr>
          <w:b/>
          <w:lang w:val="ru-RU"/>
        </w:rPr>
        <w:t xml:space="preserve">Оператор электронной площадки: </w:t>
      </w:r>
      <w:proofErr w:type="gramStart"/>
      <w:r w:rsidRPr="00F146E0">
        <w:rPr>
          <w:lang w:val="ru-RU"/>
        </w:rPr>
        <w:t xml:space="preserve">АО «Единая электронная торговая площадка» (АО «ЕЭТП»), адрес местонахождения: 115114, г. Москва, ул. </w:t>
      </w:r>
      <w:proofErr w:type="spellStart"/>
      <w:r w:rsidRPr="00F76A75">
        <w:rPr>
          <w:lang w:val="ru-RU"/>
        </w:rPr>
        <w:t>Кожевническая</w:t>
      </w:r>
      <w:proofErr w:type="spellEnd"/>
      <w:r w:rsidRPr="00F76A75">
        <w:rPr>
          <w:lang w:val="ru-RU"/>
        </w:rPr>
        <w:t xml:space="preserve">, д. 14, стр. 5, тел. 8(495)276-16-26, официальный сайт: </w:t>
      </w:r>
      <w:r w:rsidRPr="00F146E0">
        <w:t>www</w:t>
      </w:r>
      <w:r w:rsidRPr="00F76A75">
        <w:rPr>
          <w:lang w:val="ru-RU"/>
        </w:rPr>
        <w:t>.</w:t>
      </w:r>
      <w:proofErr w:type="spellStart"/>
      <w:r w:rsidRPr="00F146E0">
        <w:t>roseltorg</w:t>
      </w:r>
      <w:proofErr w:type="spellEnd"/>
      <w:r w:rsidRPr="00F76A75">
        <w:rPr>
          <w:lang w:val="ru-RU"/>
        </w:rPr>
        <w:t>.</w:t>
      </w:r>
      <w:proofErr w:type="spellStart"/>
      <w:r w:rsidRPr="00F146E0">
        <w:t>ru</w:t>
      </w:r>
      <w:proofErr w:type="spellEnd"/>
      <w:r w:rsidRPr="00F76A75">
        <w:rPr>
          <w:lang w:val="ru-RU"/>
        </w:rPr>
        <w:t xml:space="preserve">. </w:t>
      </w:r>
      <w:proofErr w:type="gramEnd"/>
    </w:p>
    <w:p w:rsidR="00F146E0" w:rsidRDefault="00F146E0" w:rsidP="00F146E0">
      <w:pPr>
        <w:ind w:right="44" w:firstLine="567"/>
        <w:jc w:val="both"/>
        <w:rPr>
          <w:rFonts w:ascii="Times New Roman" w:hAnsi="Times New Roman" w:cs="Times New Roman"/>
          <w:b/>
        </w:rPr>
      </w:pPr>
    </w:p>
    <w:p w:rsidR="00F146E0" w:rsidRPr="00F146E0" w:rsidRDefault="00F146E0" w:rsidP="00F146E0">
      <w:pPr>
        <w:ind w:right="44" w:firstLine="567"/>
        <w:jc w:val="both"/>
        <w:rPr>
          <w:rFonts w:ascii="Times New Roman" w:hAnsi="Times New Roman" w:cs="Times New Roman"/>
        </w:rPr>
      </w:pPr>
      <w:r w:rsidRPr="00F146E0">
        <w:rPr>
          <w:rFonts w:ascii="Times New Roman" w:hAnsi="Times New Roman" w:cs="Times New Roman"/>
          <w:b/>
        </w:rPr>
        <w:t xml:space="preserve">Дата и время начала приема заявок: </w:t>
      </w:r>
      <w:r>
        <w:rPr>
          <w:rFonts w:ascii="Times New Roman" w:hAnsi="Times New Roman" w:cs="Times New Roman"/>
          <w:b/>
        </w:rPr>
        <w:t>0</w:t>
      </w:r>
      <w:r w:rsidR="00375FF6">
        <w:rPr>
          <w:rFonts w:ascii="Times New Roman" w:hAnsi="Times New Roman" w:cs="Times New Roman"/>
          <w:b/>
        </w:rPr>
        <w:t>8</w:t>
      </w:r>
      <w:r w:rsidRPr="00F146E0">
        <w:rPr>
          <w:rFonts w:ascii="Times New Roman" w:hAnsi="Times New Roman" w:cs="Times New Roman"/>
        </w:rPr>
        <w:t>.</w:t>
      </w:r>
      <w:r w:rsidR="00375FF6">
        <w:rPr>
          <w:rFonts w:ascii="Times New Roman" w:hAnsi="Times New Roman" w:cs="Times New Roman"/>
        </w:rPr>
        <w:t>12</w:t>
      </w:r>
      <w:r w:rsidRPr="00F146E0">
        <w:rPr>
          <w:rFonts w:ascii="Times New Roman" w:hAnsi="Times New Roman" w:cs="Times New Roman"/>
        </w:rPr>
        <w:t>.202</w:t>
      </w:r>
      <w:r w:rsidR="00375FF6">
        <w:rPr>
          <w:rFonts w:ascii="Times New Roman" w:hAnsi="Times New Roman" w:cs="Times New Roman"/>
        </w:rPr>
        <w:t>3</w:t>
      </w:r>
      <w:r w:rsidRPr="00F146E0">
        <w:rPr>
          <w:rFonts w:ascii="Times New Roman" w:hAnsi="Times New Roman" w:cs="Times New Roman"/>
        </w:rPr>
        <w:t xml:space="preserve"> года с 08 часов 00 минут.  </w:t>
      </w:r>
    </w:p>
    <w:p w:rsidR="00F146E0" w:rsidRPr="00F146E0" w:rsidRDefault="00F146E0" w:rsidP="00F146E0">
      <w:pPr>
        <w:ind w:right="211" w:firstLine="567"/>
        <w:jc w:val="both"/>
        <w:rPr>
          <w:rFonts w:ascii="Times New Roman" w:hAnsi="Times New Roman" w:cs="Times New Roman"/>
        </w:rPr>
      </w:pPr>
      <w:r>
        <w:rPr>
          <w:rFonts w:ascii="Times New Roman" w:hAnsi="Times New Roman" w:cs="Times New Roman"/>
          <w:b/>
        </w:rPr>
        <w:t>Д</w:t>
      </w:r>
      <w:r w:rsidRPr="00F146E0">
        <w:rPr>
          <w:rFonts w:ascii="Times New Roman" w:hAnsi="Times New Roman" w:cs="Times New Roman"/>
          <w:b/>
        </w:rPr>
        <w:t>ата и время окончания приема заявок:</w:t>
      </w:r>
      <w:r w:rsidRPr="00F146E0">
        <w:rPr>
          <w:rFonts w:ascii="Times New Roman" w:hAnsi="Times New Roman" w:cs="Times New Roman"/>
        </w:rPr>
        <w:t xml:space="preserve"> </w:t>
      </w:r>
      <w:r w:rsidR="00375FF6">
        <w:rPr>
          <w:rFonts w:ascii="Times New Roman" w:hAnsi="Times New Roman" w:cs="Times New Roman"/>
        </w:rPr>
        <w:t>08</w:t>
      </w:r>
      <w:r w:rsidRPr="00F146E0">
        <w:rPr>
          <w:rFonts w:ascii="Times New Roman" w:hAnsi="Times New Roman" w:cs="Times New Roman"/>
        </w:rPr>
        <w:t>.</w:t>
      </w:r>
      <w:r>
        <w:rPr>
          <w:rFonts w:ascii="Times New Roman" w:hAnsi="Times New Roman" w:cs="Times New Roman"/>
        </w:rPr>
        <w:t>0</w:t>
      </w:r>
      <w:r w:rsidR="00375FF6">
        <w:rPr>
          <w:rFonts w:ascii="Times New Roman" w:hAnsi="Times New Roman" w:cs="Times New Roman"/>
        </w:rPr>
        <w:t>1</w:t>
      </w:r>
      <w:r w:rsidRPr="00F146E0">
        <w:rPr>
          <w:rFonts w:ascii="Times New Roman" w:hAnsi="Times New Roman" w:cs="Times New Roman"/>
        </w:rPr>
        <w:t>.202</w:t>
      </w:r>
      <w:r>
        <w:rPr>
          <w:rFonts w:ascii="Times New Roman" w:hAnsi="Times New Roman" w:cs="Times New Roman"/>
        </w:rPr>
        <w:t>4</w:t>
      </w:r>
      <w:r w:rsidRPr="00F146E0">
        <w:rPr>
          <w:rFonts w:ascii="Times New Roman" w:hAnsi="Times New Roman" w:cs="Times New Roman"/>
        </w:rPr>
        <w:t xml:space="preserve"> года до 0</w:t>
      </w:r>
      <w:r>
        <w:rPr>
          <w:rFonts w:ascii="Times New Roman" w:hAnsi="Times New Roman" w:cs="Times New Roman"/>
        </w:rPr>
        <w:t>8</w:t>
      </w:r>
      <w:r w:rsidRPr="00F146E0">
        <w:rPr>
          <w:rFonts w:ascii="Times New Roman" w:hAnsi="Times New Roman" w:cs="Times New Roman"/>
        </w:rPr>
        <w:t xml:space="preserve"> часов 00 минут. </w:t>
      </w:r>
      <w:r w:rsidRPr="00F146E0">
        <w:rPr>
          <w:rFonts w:ascii="Times New Roman" w:hAnsi="Times New Roman" w:cs="Times New Roman"/>
          <w:b/>
        </w:rPr>
        <w:t>Время приема заявок:</w:t>
      </w:r>
      <w:r w:rsidRPr="00F146E0">
        <w:rPr>
          <w:rFonts w:ascii="Times New Roman" w:hAnsi="Times New Roman" w:cs="Times New Roman"/>
        </w:rPr>
        <w:t xml:space="preserve"> круглосуточно по адресу </w:t>
      </w:r>
      <w:proofErr w:type="spellStart"/>
      <w:r w:rsidRPr="00F146E0">
        <w:rPr>
          <w:rFonts w:ascii="Times New Roman" w:hAnsi="Times New Roman" w:cs="Times New Roman"/>
        </w:rPr>
        <w:t>www.roseltorg.ru</w:t>
      </w:r>
      <w:proofErr w:type="spellEnd"/>
      <w:r w:rsidRPr="00F146E0">
        <w:rPr>
          <w:rFonts w:ascii="Times New Roman" w:hAnsi="Times New Roman" w:cs="Times New Roman"/>
        </w:rPr>
        <w:t xml:space="preserve">. </w:t>
      </w:r>
    </w:p>
    <w:p w:rsidR="00F146E0" w:rsidRPr="00F146E0" w:rsidRDefault="00F146E0" w:rsidP="00F146E0">
      <w:pPr>
        <w:tabs>
          <w:tab w:val="center" w:pos="3768"/>
        </w:tabs>
        <w:spacing w:after="14"/>
        <w:ind w:firstLine="567"/>
        <w:jc w:val="both"/>
        <w:rPr>
          <w:rFonts w:ascii="Times New Roman" w:hAnsi="Times New Roman" w:cs="Times New Roman"/>
        </w:rPr>
      </w:pPr>
      <w:r>
        <w:rPr>
          <w:rFonts w:ascii="Times New Roman" w:hAnsi="Times New Roman" w:cs="Times New Roman"/>
          <w:b/>
        </w:rPr>
        <w:t>Да</w:t>
      </w:r>
      <w:r w:rsidRPr="00F146E0">
        <w:rPr>
          <w:rFonts w:ascii="Times New Roman" w:hAnsi="Times New Roman" w:cs="Times New Roman"/>
          <w:b/>
        </w:rPr>
        <w:t>та определения участников аукциона:</w:t>
      </w:r>
      <w:r w:rsidRPr="00F146E0">
        <w:rPr>
          <w:rFonts w:ascii="Times New Roman" w:hAnsi="Times New Roman" w:cs="Times New Roman"/>
        </w:rPr>
        <w:t xml:space="preserve"> </w:t>
      </w:r>
      <w:r w:rsidR="00375FF6">
        <w:rPr>
          <w:rFonts w:ascii="Times New Roman" w:hAnsi="Times New Roman" w:cs="Times New Roman"/>
        </w:rPr>
        <w:t>08</w:t>
      </w:r>
      <w:r w:rsidRPr="00F146E0">
        <w:rPr>
          <w:rFonts w:ascii="Times New Roman" w:hAnsi="Times New Roman" w:cs="Times New Roman"/>
        </w:rPr>
        <w:t>.</w:t>
      </w:r>
      <w:r w:rsidR="00375FF6">
        <w:rPr>
          <w:rFonts w:ascii="Times New Roman" w:hAnsi="Times New Roman" w:cs="Times New Roman"/>
        </w:rPr>
        <w:t>0</w:t>
      </w:r>
      <w:r>
        <w:rPr>
          <w:rFonts w:ascii="Times New Roman" w:hAnsi="Times New Roman" w:cs="Times New Roman"/>
        </w:rPr>
        <w:t>1</w:t>
      </w:r>
      <w:r w:rsidRPr="00F146E0">
        <w:rPr>
          <w:rFonts w:ascii="Times New Roman" w:hAnsi="Times New Roman" w:cs="Times New Roman"/>
        </w:rPr>
        <w:t>.202</w:t>
      </w:r>
      <w:r w:rsidR="00375FF6">
        <w:rPr>
          <w:rFonts w:ascii="Times New Roman" w:hAnsi="Times New Roman" w:cs="Times New Roman"/>
        </w:rPr>
        <w:t>4</w:t>
      </w:r>
      <w:r w:rsidRPr="00F146E0">
        <w:rPr>
          <w:rFonts w:ascii="Times New Roman" w:hAnsi="Times New Roman" w:cs="Times New Roman"/>
        </w:rPr>
        <w:t xml:space="preserve"> года. </w:t>
      </w:r>
    </w:p>
    <w:p w:rsidR="00F146E0" w:rsidRPr="00F146E0" w:rsidRDefault="00F146E0" w:rsidP="00F146E0">
      <w:pPr>
        <w:spacing w:after="14"/>
        <w:ind w:firstLine="567"/>
        <w:jc w:val="both"/>
        <w:rPr>
          <w:rFonts w:ascii="Times New Roman" w:hAnsi="Times New Roman" w:cs="Times New Roman"/>
        </w:rPr>
      </w:pPr>
      <w:r w:rsidRPr="00F146E0">
        <w:rPr>
          <w:rFonts w:ascii="Times New Roman" w:hAnsi="Times New Roman" w:cs="Times New Roman"/>
          <w:b/>
        </w:rPr>
        <w:t>Дата, время и место подведения итогов электронного аукциона (дата проведения электронного аукциона):</w:t>
      </w:r>
      <w:r w:rsidRPr="00F146E0">
        <w:rPr>
          <w:rFonts w:ascii="Times New Roman" w:hAnsi="Times New Roman" w:cs="Times New Roman"/>
        </w:rPr>
        <w:t xml:space="preserve">  </w:t>
      </w:r>
    </w:p>
    <w:p w:rsidR="00F146E0" w:rsidRPr="00F146E0" w:rsidRDefault="00F146E0" w:rsidP="00F146E0">
      <w:pPr>
        <w:tabs>
          <w:tab w:val="center" w:pos="3221"/>
        </w:tabs>
        <w:spacing w:after="14"/>
        <w:ind w:firstLine="567"/>
        <w:jc w:val="both"/>
        <w:rPr>
          <w:rFonts w:ascii="Times New Roman" w:hAnsi="Times New Roman" w:cs="Times New Roman"/>
        </w:rPr>
      </w:pPr>
      <w:r w:rsidRPr="00F146E0">
        <w:rPr>
          <w:rFonts w:ascii="Times New Roman" w:hAnsi="Times New Roman" w:cs="Times New Roman"/>
          <w:b/>
        </w:rPr>
        <w:t xml:space="preserve">лот №1 – </w:t>
      </w:r>
      <w:r w:rsidR="00375FF6">
        <w:rPr>
          <w:rFonts w:ascii="Times New Roman" w:hAnsi="Times New Roman" w:cs="Times New Roman"/>
          <w:b/>
        </w:rPr>
        <w:t>09</w:t>
      </w:r>
      <w:r>
        <w:rPr>
          <w:rFonts w:ascii="Times New Roman" w:hAnsi="Times New Roman" w:cs="Times New Roman"/>
          <w:b/>
        </w:rPr>
        <w:t>.0</w:t>
      </w:r>
      <w:r w:rsidR="00375FF6">
        <w:rPr>
          <w:rFonts w:ascii="Times New Roman" w:hAnsi="Times New Roman" w:cs="Times New Roman"/>
          <w:b/>
        </w:rPr>
        <w:t>1</w:t>
      </w:r>
      <w:r>
        <w:rPr>
          <w:rFonts w:ascii="Times New Roman" w:hAnsi="Times New Roman" w:cs="Times New Roman"/>
          <w:b/>
        </w:rPr>
        <w:t>.</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09 час 30 минут;                                                                     </w:t>
      </w:r>
    </w:p>
    <w:p w:rsidR="00F146E0" w:rsidRDefault="00F146E0" w:rsidP="00F146E0">
      <w:pPr>
        <w:spacing w:after="14"/>
        <w:ind w:firstLine="567"/>
        <w:jc w:val="both"/>
        <w:rPr>
          <w:rFonts w:ascii="Times New Roman" w:hAnsi="Times New Roman" w:cs="Times New Roman"/>
          <w:b/>
        </w:rPr>
      </w:pPr>
      <w:r w:rsidRPr="00F146E0">
        <w:rPr>
          <w:rFonts w:ascii="Times New Roman" w:hAnsi="Times New Roman" w:cs="Times New Roman"/>
          <w:b/>
        </w:rPr>
        <w:t xml:space="preserve">лот №2 – </w:t>
      </w:r>
      <w:r w:rsidR="00375FF6">
        <w:rPr>
          <w:rFonts w:ascii="Times New Roman" w:hAnsi="Times New Roman" w:cs="Times New Roman"/>
          <w:b/>
        </w:rPr>
        <w:t>09</w:t>
      </w:r>
      <w:r>
        <w:rPr>
          <w:rFonts w:ascii="Times New Roman" w:hAnsi="Times New Roman" w:cs="Times New Roman"/>
          <w:b/>
        </w:rPr>
        <w:t>.0</w:t>
      </w:r>
      <w:r w:rsidR="00375FF6">
        <w:rPr>
          <w:rFonts w:ascii="Times New Roman" w:hAnsi="Times New Roman" w:cs="Times New Roman"/>
          <w:b/>
        </w:rPr>
        <w:t>1</w:t>
      </w:r>
      <w:r>
        <w:rPr>
          <w:rFonts w:ascii="Times New Roman" w:hAnsi="Times New Roman" w:cs="Times New Roman"/>
          <w:b/>
        </w:rPr>
        <w:t>.</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0</w:t>
      </w:r>
      <w:r w:rsidRPr="00F146E0">
        <w:rPr>
          <w:rFonts w:ascii="Times New Roman" w:hAnsi="Times New Roman" w:cs="Times New Roman"/>
          <w:b/>
        </w:rPr>
        <w:t xml:space="preserve"> час 00 минут</w:t>
      </w:r>
      <w:r>
        <w:rPr>
          <w:rFonts w:ascii="Times New Roman" w:hAnsi="Times New Roman" w:cs="Times New Roman"/>
          <w:b/>
        </w:rPr>
        <w:t>;</w:t>
      </w:r>
    </w:p>
    <w:p w:rsidR="00F146E0" w:rsidRDefault="00F146E0" w:rsidP="00F146E0">
      <w:pPr>
        <w:spacing w:after="14"/>
        <w:ind w:firstLine="567"/>
        <w:jc w:val="both"/>
        <w:rPr>
          <w:rFonts w:ascii="Times New Roman" w:hAnsi="Times New Roman" w:cs="Times New Roman"/>
          <w:b/>
        </w:rPr>
      </w:pPr>
      <w:r w:rsidRPr="00F146E0">
        <w:rPr>
          <w:rFonts w:ascii="Times New Roman" w:hAnsi="Times New Roman" w:cs="Times New Roman"/>
          <w:b/>
        </w:rPr>
        <w:t>лот №</w:t>
      </w:r>
      <w:r>
        <w:rPr>
          <w:rFonts w:ascii="Times New Roman" w:hAnsi="Times New Roman" w:cs="Times New Roman"/>
          <w:b/>
        </w:rPr>
        <w:t>3</w:t>
      </w:r>
      <w:r w:rsidRPr="00F146E0">
        <w:rPr>
          <w:rFonts w:ascii="Times New Roman" w:hAnsi="Times New Roman" w:cs="Times New Roman"/>
          <w:b/>
        </w:rPr>
        <w:t xml:space="preserve"> – </w:t>
      </w:r>
      <w:r w:rsidR="00375FF6">
        <w:rPr>
          <w:rFonts w:ascii="Times New Roman" w:hAnsi="Times New Roman" w:cs="Times New Roman"/>
          <w:b/>
        </w:rPr>
        <w:t>09</w:t>
      </w:r>
      <w:r>
        <w:rPr>
          <w:rFonts w:ascii="Times New Roman" w:hAnsi="Times New Roman" w:cs="Times New Roman"/>
          <w:b/>
        </w:rPr>
        <w:t>.0</w:t>
      </w:r>
      <w:r w:rsidR="00375FF6">
        <w:rPr>
          <w:rFonts w:ascii="Times New Roman" w:hAnsi="Times New Roman" w:cs="Times New Roman"/>
          <w:b/>
        </w:rPr>
        <w:t>1</w:t>
      </w:r>
      <w:r>
        <w:rPr>
          <w:rFonts w:ascii="Times New Roman" w:hAnsi="Times New Roman" w:cs="Times New Roman"/>
          <w:b/>
        </w:rPr>
        <w:t>.</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0</w:t>
      </w:r>
      <w:r w:rsidRPr="00F146E0">
        <w:rPr>
          <w:rFonts w:ascii="Times New Roman" w:hAnsi="Times New Roman" w:cs="Times New Roman"/>
          <w:b/>
        </w:rPr>
        <w:t xml:space="preserve"> час </w:t>
      </w:r>
      <w:r>
        <w:rPr>
          <w:rFonts w:ascii="Times New Roman" w:hAnsi="Times New Roman" w:cs="Times New Roman"/>
          <w:b/>
        </w:rPr>
        <w:t>3</w:t>
      </w:r>
      <w:r w:rsidRPr="00F146E0">
        <w:rPr>
          <w:rFonts w:ascii="Times New Roman" w:hAnsi="Times New Roman" w:cs="Times New Roman"/>
          <w:b/>
        </w:rPr>
        <w:t>0 минут</w:t>
      </w:r>
      <w:r>
        <w:rPr>
          <w:rFonts w:ascii="Times New Roman" w:hAnsi="Times New Roman" w:cs="Times New Roman"/>
          <w:b/>
        </w:rPr>
        <w:t>;</w:t>
      </w:r>
    </w:p>
    <w:p w:rsidR="00F146E0" w:rsidRDefault="00F146E0" w:rsidP="00F146E0">
      <w:pPr>
        <w:spacing w:after="14"/>
        <w:ind w:firstLine="567"/>
        <w:jc w:val="both"/>
        <w:rPr>
          <w:rFonts w:ascii="Times New Roman" w:hAnsi="Times New Roman" w:cs="Times New Roman"/>
          <w:b/>
        </w:rPr>
      </w:pPr>
      <w:r w:rsidRPr="00F146E0">
        <w:rPr>
          <w:rFonts w:ascii="Times New Roman" w:hAnsi="Times New Roman" w:cs="Times New Roman"/>
          <w:b/>
        </w:rPr>
        <w:t>лот №</w:t>
      </w:r>
      <w:r>
        <w:rPr>
          <w:rFonts w:ascii="Times New Roman" w:hAnsi="Times New Roman" w:cs="Times New Roman"/>
          <w:b/>
        </w:rPr>
        <w:t>4</w:t>
      </w:r>
      <w:r w:rsidRPr="00F146E0">
        <w:rPr>
          <w:rFonts w:ascii="Times New Roman" w:hAnsi="Times New Roman" w:cs="Times New Roman"/>
          <w:b/>
        </w:rPr>
        <w:t xml:space="preserve"> – </w:t>
      </w:r>
      <w:r w:rsidR="00375FF6">
        <w:rPr>
          <w:rFonts w:ascii="Times New Roman" w:hAnsi="Times New Roman" w:cs="Times New Roman"/>
          <w:b/>
        </w:rPr>
        <w:t>09</w:t>
      </w:r>
      <w:r>
        <w:rPr>
          <w:rFonts w:ascii="Times New Roman" w:hAnsi="Times New Roman" w:cs="Times New Roman"/>
          <w:b/>
        </w:rPr>
        <w:t>.0</w:t>
      </w:r>
      <w:r w:rsidR="00375FF6">
        <w:rPr>
          <w:rFonts w:ascii="Times New Roman" w:hAnsi="Times New Roman" w:cs="Times New Roman"/>
          <w:b/>
        </w:rPr>
        <w:t>1</w:t>
      </w:r>
      <w:r>
        <w:rPr>
          <w:rFonts w:ascii="Times New Roman" w:hAnsi="Times New Roman" w:cs="Times New Roman"/>
          <w:b/>
        </w:rPr>
        <w:t>.</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1</w:t>
      </w:r>
      <w:r w:rsidRPr="00F146E0">
        <w:rPr>
          <w:rFonts w:ascii="Times New Roman" w:hAnsi="Times New Roman" w:cs="Times New Roman"/>
          <w:b/>
        </w:rPr>
        <w:t xml:space="preserve"> час 00 минут</w:t>
      </w:r>
      <w:r>
        <w:rPr>
          <w:rFonts w:ascii="Times New Roman" w:hAnsi="Times New Roman" w:cs="Times New Roman"/>
          <w:b/>
        </w:rPr>
        <w:t>;</w:t>
      </w:r>
    </w:p>
    <w:p w:rsidR="00F146E0" w:rsidRDefault="00F146E0" w:rsidP="00F146E0">
      <w:pPr>
        <w:spacing w:after="14"/>
        <w:ind w:firstLine="567"/>
        <w:jc w:val="both"/>
        <w:rPr>
          <w:rFonts w:ascii="Times New Roman" w:hAnsi="Times New Roman" w:cs="Times New Roman"/>
          <w:b/>
        </w:rPr>
      </w:pPr>
      <w:r w:rsidRPr="00F146E0">
        <w:rPr>
          <w:rFonts w:ascii="Times New Roman" w:hAnsi="Times New Roman" w:cs="Times New Roman"/>
          <w:b/>
        </w:rPr>
        <w:t>лот №</w:t>
      </w:r>
      <w:r>
        <w:rPr>
          <w:rFonts w:ascii="Times New Roman" w:hAnsi="Times New Roman" w:cs="Times New Roman"/>
          <w:b/>
        </w:rPr>
        <w:t>5</w:t>
      </w:r>
      <w:r w:rsidRPr="00F146E0">
        <w:rPr>
          <w:rFonts w:ascii="Times New Roman" w:hAnsi="Times New Roman" w:cs="Times New Roman"/>
          <w:b/>
        </w:rPr>
        <w:t xml:space="preserve"> – </w:t>
      </w:r>
      <w:r w:rsidR="00375FF6">
        <w:rPr>
          <w:rFonts w:ascii="Times New Roman" w:hAnsi="Times New Roman" w:cs="Times New Roman"/>
          <w:b/>
        </w:rPr>
        <w:t>09</w:t>
      </w:r>
      <w:r>
        <w:rPr>
          <w:rFonts w:ascii="Times New Roman" w:hAnsi="Times New Roman" w:cs="Times New Roman"/>
          <w:b/>
        </w:rPr>
        <w:t>.0</w:t>
      </w:r>
      <w:r w:rsidR="00375FF6">
        <w:rPr>
          <w:rFonts w:ascii="Times New Roman" w:hAnsi="Times New Roman" w:cs="Times New Roman"/>
          <w:b/>
        </w:rPr>
        <w:t>1</w:t>
      </w:r>
      <w:r>
        <w:rPr>
          <w:rFonts w:ascii="Times New Roman" w:hAnsi="Times New Roman" w:cs="Times New Roman"/>
          <w:b/>
        </w:rPr>
        <w:t>.</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1</w:t>
      </w:r>
      <w:r w:rsidRPr="00F146E0">
        <w:rPr>
          <w:rFonts w:ascii="Times New Roman" w:hAnsi="Times New Roman" w:cs="Times New Roman"/>
          <w:b/>
        </w:rPr>
        <w:t xml:space="preserve"> час </w:t>
      </w:r>
      <w:r>
        <w:rPr>
          <w:rFonts w:ascii="Times New Roman" w:hAnsi="Times New Roman" w:cs="Times New Roman"/>
          <w:b/>
        </w:rPr>
        <w:t>3</w:t>
      </w:r>
      <w:r w:rsidRPr="00F146E0">
        <w:rPr>
          <w:rFonts w:ascii="Times New Roman" w:hAnsi="Times New Roman" w:cs="Times New Roman"/>
          <w:b/>
        </w:rPr>
        <w:t>0 минут</w:t>
      </w:r>
      <w:r>
        <w:rPr>
          <w:rFonts w:ascii="Times New Roman" w:hAnsi="Times New Roman" w:cs="Times New Roman"/>
          <w:b/>
        </w:rPr>
        <w:t>;</w:t>
      </w:r>
    </w:p>
    <w:p w:rsidR="00F146E0" w:rsidRDefault="00F146E0" w:rsidP="00F146E0">
      <w:pPr>
        <w:spacing w:after="14"/>
        <w:ind w:firstLine="567"/>
        <w:jc w:val="both"/>
        <w:rPr>
          <w:rFonts w:ascii="Times New Roman" w:hAnsi="Times New Roman" w:cs="Times New Roman"/>
          <w:b/>
        </w:rPr>
      </w:pPr>
      <w:r w:rsidRPr="00F146E0">
        <w:rPr>
          <w:rFonts w:ascii="Times New Roman" w:hAnsi="Times New Roman" w:cs="Times New Roman"/>
          <w:b/>
        </w:rPr>
        <w:t>лот №</w:t>
      </w:r>
      <w:r>
        <w:rPr>
          <w:rFonts w:ascii="Times New Roman" w:hAnsi="Times New Roman" w:cs="Times New Roman"/>
          <w:b/>
        </w:rPr>
        <w:t>6</w:t>
      </w:r>
      <w:r w:rsidRPr="00F146E0">
        <w:rPr>
          <w:rFonts w:ascii="Times New Roman" w:hAnsi="Times New Roman" w:cs="Times New Roman"/>
          <w:b/>
        </w:rPr>
        <w:t xml:space="preserve"> – </w:t>
      </w:r>
      <w:r w:rsidR="00375FF6">
        <w:rPr>
          <w:rFonts w:ascii="Times New Roman" w:hAnsi="Times New Roman" w:cs="Times New Roman"/>
          <w:b/>
        </w:rPr>
        <w:t>09</w:t>
      </w:r>
      <w:r>
        <w:rPr>
          <w:rFonts w:ascii="Times New Roman" w:hAnsi="Times New Roman" w:cs="Times New Roman"/>
          <w:b/>
        </w:rPr>
        <w:t>.0</w:t>
      </w:r>
      <w:r w:rsidR="00375FF6">
        <w:rPr>
          <w:rFonts w:ascii="Times New Roman" w:hAnsi="Times New Roman" w:cs="Times New Roman"/>
          <w:b/>
        </w:rPr>
        <w:t>1</w:t>
      </w:r>
      <w:r>
        <w:rPr>
          <w:rFonts w:ascii="Times New Roman" w:hAnsi="Times New Roman" w:cs="Times New Roman"/>
          <w:b/>
        </w:rPr>
        <w:t>.</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2</w:t>
      </w:r>
      <w:r w:rsidRPr="00F146E0">
        <w:rPr>
          <w:rFonts w:ascii="Times New Roman" w:hAnsi="Times New Roman" w:cs="Times New Roman"/>
          <w:b/>
        </w:rPr>
        <w:t xml:space="preserve"> час 00 минут</w:t>
      </w:r>
      <w:r>
        <w:rPr>
          <w:rFonts w:ascii="Times New Roman" w:hAnsi="Times New Roman" w:cs="Times New Roman"/>
          <w:b/>
        </w:rPr>
        <w:t>;</w:t>
      </w:r>
    </w:p>
    <w:p w:rsidR="00F146E0" w:rsidRPr="00F146E0" w:rsidRDefault="00F146E0" w:rsidP="00F146E0">
      <w:pPr>
        <w:spacing w:after="27"/>
        <w:ind w:right="44" w:firstLine="567"/>
        <w:jc w:val="both"/>
        <w:rPr>
          <w:rFonts w:ascii="Times New Roman" w:hAnsi="Times New Roman" w:cs="Times New Roman"/>
        </w:rPr>
      </w:pPr>
      <w:r w:rsidRPr="00F146E0">
        <w:rPr>
          <w:rFonts w:ascii="Times New Roman" w:hAnsi="Times New Roman" w:cs="Times New Roman"/>
        </w:rPr>
        <w:t xml:space="preserve">на электронной торговой площадке АО «Единая электронная торговая площадка» </w:t>
      </w:r>
      <w:proofErr w:type="spellStart"/>
      <w:r w:rsidRPr="00F146E0">
        <w:rPr>
          <w:rFonts w:ascii="Times New Roman" w:hAnsi="Times New Roman" w:cs="Times New Roman"/>
          <w:color w:val="0000FF"/>
          <w:u w:val="single" w:color="0000FF"/>
        </w:rPr>
        <w:t>www.roseltorg.ru</w:t>
      </w:r>
      <w:proofErr w:type="spellEnd"/>
      <w:r w:rsidRPr="00F146E0">
        <w:rPr>
          <w:rFonts w:ascii="Times New Roman" w:hAnsi="Times New Roman" w:cs="Times New Roman"/>
        </w:rPr>
        <w:t xml:space="preserve">.                                                                    </w:t>
      </w:r>
      <w:r w:rsidRPr="00F146E0">
        <w:rPr>
          <w:rFonts w:ascii="Times New Roman" w:hAnsi="Times New Roman" w:cs="Times New Roman"/>
          <w:b/>
        </w:rPr>
        <w:t xml:space="preserve"> </w:t>
      </w:r>
    </w:p>
    <w:p w:rsidR="00F146E0" w:rsidRPr="00F146E0" w:rsidRDefault="00F146E0" w:rsidP="00F146E0">
      <w:pPr>
        <w:spacing w:after="14"/>
        <w:ind w:left="718" w:hanging="10"/>
        <w:jc w:val="center"/>
        <w:rPr>
          <w:rFonts w:ascii="Times New Roman" w:hAnsi="Times New Roman" w:cs="Times New Roman"/>
        </w:rPr>
      </w:pPr>
      <w:r w:rsidRPr="00F146E0">
        <w:rPr>
          <w:rFonts w:ascii="Times New Roman" w:hAnsi="Times New Roman" w:cs="Times New Roman"/>
          <w:b/>
        </w:rPr>
        <w:t>Предмет аукциона:</w:t>
      </w:r>
    </w:p>
    <w:p w:rsidR="00F146E0" w:rsidRPr="000F4A13" w:rsidRDefault="00F146E0" w:rsidP="00767A4A">
      <w:pPr>
        <w:pStyle w:val="a5"/>
        <w:rPr>
          <w:lang w:val="ru-RU"/>
        </w:rPr>
      </w:pPr>
      <w:r w:rsidRPr="00F76A75">
        <w:rPr>
          <w:b/>
          <w:lang w:val="ru-RU"/>
        </w:rPr>
        <w:t>Лот № 1</w:t>
      </w:r>
      <w:r w:rsidRPr="00F76A75">
        <w:rPr>
          <w:lang w:val="ru-RU"/>
        </w:rPr>
        <w:t xml:space="preserve"> - земельный участок, относится  к  категории земель «земли населенных пунктов», государственная собственность </w:t>
      </w:r>
      <w:proofErr w:type="gramStart"/>
      <w:r w:rsidRPr="00F76A75">
        <w:rPr>
          <w:lang w:val="ru-RU"/>
        </w:rPr>
        <w:t>на</w:t>
      </w:r>
      <w:proofErr w:type="gramEnd"/>
      <w:r w:rsidRPr="00F76A75">
        <w:rPr>
          <w:lang w:val="ru-RU"/>
        </w:rPr>
        <w:t xml:space="preserve"> который не разграничена,</w:t>
      </w:r>
      <w:r w:rsidR="00767A4A" w:rsidRPr="00F76A75">
        <w:rPr>
          <w:lang w:val="ru-RU"/>
        </w:rPr>
        <w:t xml:space="preserve"> </w:t>
      </w:r>
      <w:r w:rsidR="00767A4A" w:rsidRPr="00F76A75">
        <w:rPr>
          <w:szCs w:val="24"/>
          <w:lang w:val="ru-RU"/>
        </w:rPr>
        <w:t xml:space="preserve">с кадастровым номером 75:22:800101:769, площадью 3000 кв.м., расположенный по адресу: Забайкальский край, Читинский район, </w:t>
      </w:r>
      <w:proofErr w:type="spellStart"/>
      <w:r w:rsidR="00767A4A" w:rsidRPr="00F76A75">
        <w:rPr>
          <w:szCs w:val="24"/>
          <w:lang w:val="ru-RU"/>
        </w:rPr>
        <w:t>пгт</w:t>
      </w:r>
      <w:proofErr w:type="spellEnd"/>
      <w:r w:rsidR="00767A4A" w:rsidRPr="00F76A75">
        <w:rPr>
          <w:szCs w:val="24"/>
          <w:lang w:val="ru-RU"/>
        </w:rPr>
        <w:t xml:space="preserve">. </w:t>
      </w:r>
      <w:proofErr w:type="spellStart"/>
      <w:proofErr w:type="gramStart"/>
      <w:r w:rsidR="00767A4A">
        <w:rPr>
          <w:szCs w:val="24"/>
        </w:rPr>
        <w:t>Атамановка</w:t>
      </w:r>
      <w:proofErr w:type="spellEnd"/>
      <w:r w:rsidR="000F4A13">
        <w:rPr>
          <w:szCs w:val="24"/>
          <w:lang w:val="ru-RU"/>
        </w:rPr>
        <w:t>.</w:t>
      </w:r>
      <w:proofErr w:type="gramEnd"/>
    </w:p>
    <w:p w:rsidR="00F146E0" w:rsidRPr="00F146E0" w:rsidRDefault="00F146E0" w:rsidP="00767A4A">
      <w:pPr>
        <w:pStyle w:val="a5"/>
      </w:pPr>
      <w:proofErr w:type="spellStart"/>
      <w:r w:rsidRPr="00F146E0">
        <w:rPr>
          <w:b/>
        </w:rPr>
        <w:t>Разрешенное</w:t>
      </w:r>
      <w:proofErr w:type="spellEnd"/>
      <w:r w:rsidRPr="00F146E0">
        <w:rPr>
          <w:b/>
        </w:rPr>
        <w:t xml:space="preserve"> </w:t>
      </w:r>
      <w:proofErr w:type="spellStart"/>
      <w:r w:rsidRPr="00F146E0">
        <w:rPr>
          <w:b/>
        </w:rPr>
        <w:t>использование</w:t>
      </w:r>
      <w:proofErr w:type="spellEnd"/>
      <w:r w:rsidRPr="00F146E0">
        <w:rPr>
          <w:b/>
        </w:rPr>
        <w:t xml:space="preserve"> </w:t>
      </w:r>
      <w:proofErr w:type="spellStart"/>
      <w:r w:rsidRPr="00F146E0">
        <w:rPr>
          <w:b/>
        </w:rPr>
        <w:t>земельного</w:t>
      </w:r>
      <w:proofErr w:type="spellEnd"/>
      <w:r w:rsidRPr="00F146E0">
        <w:rPr>
          <w:b/>
        </w:rPr>
        <w:t xml:space="preserve"> </w:t>
      </w:r>
      <w:proofErr w:type="spellStart"/>
      <w:r w:rsidRPr="00F146E0">
        <w:rPr>
          <w:b/>
        </w:rPr>
        <w:t>участка</w:t>
      </w:r>
      <w:proofErr w:type="spellEnd"/>
      <w:r w:rsidRPr="00F146E0">
        <w:rPr>
          <w:b/>
        </w:rPr>
        <w:t xml:space="preserve">: </w:t>
      </w:r>
      <w:r w:rsidRPr="00F146E0">
        <w:t>для</w:t>
      </w:r>
      <w:r w:rsidR="00767A4A">
        <w:t xml:space="preserve"> </w:t>
      </w:r>
      <w:r w:rsidR="00767A4A">
        <w:rPr>
          <w:szCs w:val="24"/>
        </w:rPr>
        <w:t>индивидуального жилищного строительства</w:t>
      </w:r>
      <w:r w:rsidRPr="00F146E0">
        <w:t xml:space="preserve">. </w:t>
      </w:r>
    </w:p>
    <w:p w:rsidR="00F146E0" w:rsidRPr="00767A4A" w:rsidRDefault="00F146E0" w:rsidP="00767A4A">
      <w:pPr>
        <w:pStyle w:val="a5"/>
        <w:rPr>
          <w:lang w:val="ru-RU"/>
        </w:rPr>
      </w:pPr>
      <w:r w:rsidRPr="00F76A75">
        <w:rPr>
          <w:b/>
          <w:lang w:val="ru-RU"/>
        </w:rPr>
        <w:t>Начальная цена предмета аукциона:</w:t>
      </w:r>
      <w:r w:rsidRPr="00F76A75">
        <w:rPr>
          <w:lang w:val="ru-RU"/>
        </w:rPr>
        <w:t xml:space="preserve"> Начальная цена продажи земельного участка в размере его </w:t>
      </w:r>
      <w:r w:rsidR="00767A4A" w:rsidRPr="00F76A75">
        <w:rPr>
          <w:lang w:val="ru-RU"/>
        </w:rPr>
        <w:t>рыночной</w:t>
      </w:r>
      <w:r w:rsidRPr="00F76A75">
        <w:rPr>
          <w:lang w:val="ru-RU"/>
        </w:rPr>
        <w:t xml:space="preserve"> стоимости составляет </w:t>
      </w:r>
      <w:r w:rsidR="00767A4A" w:rsidRPr="00F76A75">
        <w:rPr>
          <w:lang w:val="ru-RU"/>
        </w:rPr>
        <w:t>2</w:t>
      </w:r>
      <w:r w:rsidR="00767A4A">
        <w:t> </w:t>
      </w:r>
      <w:r w:rsidR="00767A4A" w:rsidRPr="00F76A75">
        <w:rPr>
          <w:lang w:val="ru-RU"/>
        </w:rPr>
        <w:t>030 000</w:t>
      </w:r>
      <w:r w:rsidRPr="00F76A75">
        <w:rPr>
          <w:lang w:val="ru-RU"/>
        </w:rPr>
        <w:t xml:space="preserve"> (</w:t>
      </w:r>
      <w:r w:rsidR="00767A4A" w:rsidRPr="00F76A75">
        <w:rPr>
          <w:lang w:val="ru-RU"/>
        </w:rPr>
        <w:t>два миллиона т</w:t>
      </w:r>
      <w:r w:rsidRPr="00F76A75">
        <w:rPr>
          <w:lang w:val="ru-RU"/>
        </w:rPr>
        <w:t>ридцать</w:t>
      </w:r>
      <w:r w:rsidR="00767A4A" w:rsidRPr="00F76A75">
        <w:rPr>
          <w:lang w:val="ru-RU"/>
        </w:rPr>
        <w:t xml:space="preserve"> тысяч</w:t>
      </w:r>
      <w:r w:rsidRPr="00F76A75">
        <w:rPr>
          <w:lang w:val="ru-RU"/>
        </w:rPr>
        <w:t>) рублей 00 копеек.</w:t>
      </w:r>
      <w:r w:rsidR="00767A4A" w:rsidRPr="00F76A75">
        <w:rPr>
          <w:lang w:val="ru-RU"/>
        </w:rPr>
        <w:t xml:space="preserve"> </w:t>
      </w:r>
      <w:proofErr w:type="gramStart"/>
      <w:r w:rsidR="00767A4A" w:rsidRPr="00F76A75">
        <w:rPr>
          <w:lang w:val="ru-RU"/>
        </w:rPr>
        <w:t>(Отчет № 936/</w:t>
      </w:r>
      <w:proofErr w:type="spellStart"/>
      <w:r w:rsidR="00767A4A" w:rsidRPr="00F76A75">
        <w:rPr>
          <w:lang w:val="ru-RU"/>
        </w:rPr>
        <w:t>з</w:t>
      </w:r>
      <w:proofErr w:type="spellEnd"/>
      <w:r w:rsidR="00767A4A" w:rsidRPr="00F76A75">
        <w:rPr>
          <w:lang w:val="ru-RU"/>
        </w:rPr>
        <w:t xml:space="preserve"> об определении рыночной стоимости земельного участка </w:t>
      </w:r>
      <w:r w:rsidR="00767A4A" w:rsidRPr="00F76A75">
        <w:rPr>
          <w:szCs w:val="24"/>
          <w:lang w:val="ru-RU"/>
        </w:rPr>
        <w:t>с кадастровым номером 75:22:800101:769, расположенного по адресу:</w:t>
      </w:r>
      <w:proofErr w:type="gramEnd"/>
      <w:r w:rsidR="00767A4A" w:rsidRPr="00F76A75">
        <w:rPr>
          <w:szCs w:val="24"/>
          <w:lang w:val="ru-RU"/>
        </w:rPr>
        <w:t xml:space="preserve"> Забайкальский край, Читинский район, </w:t>
      </w:r>
      <w:proofErr w:type="spellStart"/>
      <w:r w:rsidR="00767A4A" w:rsidRPr="00F76A75">
        <w:rPr>
          <w:szCs w:val="24"/>
          <w:lang w:val="ru-RU"/>
        </w:rPr>
        <w:t>пгт</w:t>
      </w:r>
      <w:proofErr w:type="spellEnd"/>
      <w:r w:rsidR="00767A4A" w:rsidRPr="00F76A75">
        <w:rPr>
          <w:szCs w:val="24"/>
          <w:lang w:val="ru-RU"/>
        </w:rPr>
        <w:t xml:space="preserve">. </w:t>
      </w:r>
      <w:proofErr w:type="gramStart"/>
      <w:r w:rsidR="00767A4A" w:rsidRPr="00767A4A">
        <w:rPr>
          <w:szCs w:val="24"/>
          <w:lang w:val="ru-RU"/>
        </w:rPr>
        <w:t>Атамановка от 13.11.2023г.)</w:t>
      </w:r>
      <w:r w:rsidRPr="00767A4A">
        <w:rPr>
          <w:lang w:val="ru-RU"/>
        </w:rPr>
        <w:t xml:space="preserve">     </w:t>
      </w:r>
      <w:proofErr w:type="gramEnd"/>
    </w:p>
    <w:p w:rsidR="00F146E0" w:rsidRPr="00767A4A" w:rsidRDefault="00F146E0" w:rsidP="00767A4A">
      <w:pPr>
        <w:pStyle w:val="a5"/>
        <w:rPr>
          <w:lang w:val="ru-RU"/>
        </w:rPr>
      </w:pPr>
      <w:r w:rsidRPr="00767A4A">
        <w:rPr>
          <w:lang w:val="ru-RU"/>
        </w:rPr>
        <w:t xml:space="preserve">Задаток за участие в аукционе составляет  </w:t>
      </w:r>
      <w:r w:rsidR="00767A4A">
        <w:rPr>
          <w:lang w:val="ru-RU"/>
        </w:rPr>
        <w:t>2</w:t>
      </w:r>
      <w:r w:rsidRPr="00767A4A">
        <w:rPr>
          <w:lang w:val="ru-RU"/>
        </w:rPr>
        <w:t xml:space="preserve">0% от начальной цены предмета аукциона – </w:t>
      </w:r>
      <w:r w:rsidR="00767A4A">
        <w:rPr>
          <w:lang w:val="ru-RU"/>
        </w:rPr>
        <w:t>406000</w:t>
      </w:r>
      <w:r w:rsidRPr="00767A4A">
        <w:rPr>
          <w:lang w:val="ru-RU"/>
        </w:rPr>
        <w:t xml:space="preserve"> (</w:t>
      </w:r>
      <w:r w:rsidR="00767A4A">
        <w:rPr>
          <w:lang w:val="ru-RU"/>
        </w:rPr>
        <w:t>четыреста шесть тысяч</w:t>
      </w:r>
      <w:r w:rsidRPr="00767A4A">
        <w:rPr>
          <w:lang w:val="ru-RU"/>
        </w:rPr>
        <w:t xml:space="preserve">) рублей 00 копеек. </w:t>
      </w:r>
    </w:p>
    <w:p w:rsidR="00F146E0" w:rsidRPr="00767A4A" w:rsidRDefault="00F146E0" w:rsidP="00767A4A">
      <w:pPr>
        <w:pStyle w:val="a5"/>
        <w:rPr>
          <w:lang w:val="ru-RU"/>
        </w:rPr>
      </w:pPr>
      <w:r w:rsidRPr="00767A4A">
        <w:rPr>
          <w:lang w:val="ru-RU"/>
        </w:rPr>
        <w:lastRenderedPageBreak/>
        <w:t xml:space="preserve">Величина повышения начальной цены предмета аукциона («Шаг аукциона») составляет 3% от начальной цены предмета аукциона  - </w:t>
      </w:r>
      <w:r w:rsidR="00767A4A">
        <w:rPr>
          <w:lang w:val="ru-RU"/>
        </w:rPr>
        <w:t>60900</w:t>
      </w:r>
      <w:r w:rsidRPr="00767A4A">
        <w:rPr>
          <w:lang w:val="ru-RU"/>
        </w:rPr>
        <w:t xml:space="preserve"> (</w:t>
      </w:r>
      <w:r w:rsidR="00767A4A">
        <w:rPr>
          <w:lang w:val="ru-RU"/>
        </w:rPr>
        <w:t xml:space="preserve">шестьдесят тысяч </w:t>
      </w:r>
      <w:r w:rsidRPr="00767A4A">
        <w:rPr>
          <w:lang w:val="ru-RU"/>
        </w:rPr>
        <w:t xml:space="preserve"> девятьсот) рубл</w:t>
      </w:r>
      <w:r w:rsidR="00767A4A">
        <w:rPr>
          <w:lang w:val="ru-RU"/>
        </w:rPr>
        <w:t>ей</w:t>
      </w:r>
      <w:r w:rsidRPr="00767A4A">
        <w:rPr>
          <w:lang w:val="ru-RU"/>
        </w:rPr>
        <w:t xml:space="preserve"> 0 копеек.  </w:t>
      </w:r>
    </w:p>
    <w:p w:rsidR="00F146E0" w:rsidRPr="00F146E0" w:rsidRDefault="00F146E0" w:rsidP="00767A4A">
      <w:pPr>
        <w:pStyle w:val="a5"/>
      </w:pPr>
      <w:proofErr w:type="spellStart"/>
      <w:r w:rsidRPr="00F146E0">
        <w:rPr>
          <w:b/>
        </w:rPr>
        <w:t>Ограничения</w:t>
      </w:r>
      <w:proofErr w:type="spellEnd"/>
      <w:r w:rsidRPr="00F146E0">
        <w:rPr>
          <w:b/>
        </w:rPr>
        <w:t xml:space="preserve"> (</w:t>
      </w:r>
      <w:proofErr w:type="spellStart"/>
      <w:r w:rsidRPr="00F146E0">
        <w:rPr>
          <w:b/>
        </w:rPr>
        <w:t>обременения</w:t>
      </w:r>
      <w:proofErr w:type="spellEnd"/>
      <w:r w:rsidRPr="00F146E0">
        <w:rPr>
          <w:b/>
        </w:rPr>
        <w:t>):</w:t>
      </w:r>
      <w:r w:rsidRPr="00F146E0">
        <w:t xml:space="preserve">  </w:t>
      </w:r>
      <w:proofErr w:type="spellStart"/>
      <w:r w:rsidRPr="00F146E0">
        <w:t>не</w:t>
      </w:r>
      <w:proofErr w:type="spellEnd"/>
      <w:r w:rsidRPr="00F146E0">
        <w:t xml:space="preserve"> </w:t>
      </w:r>
      <w:proofErr w:type="spellStart"/>
      <w:r w:rsidRPr="00F146E0">
        <w:t>зарегистрированы</w:t>
      </w:r>
      <w:proofErr w:type="spellEnd"/>
      <w:r w:rsidRPr="00F146E0">
        <w:t xml:space="preserve">. </w:t>
      </w:r>
    </w:p>
    <w:p w:rsidR="00F146E0" w:rsidRPr="00767A4A" w:rsidRDefault="00F146E0" w:rsidP="00767A4A">
      <w:pPr>
        <w:pStyle w:val="a5"/>
        <w:rPr>
          <w:lang w:val="ru-RU"/>
        </w:rPr>
      </w:pPr>
      <w:r w:rsidRPr="00767A4A">
        <w:rPr>
          <w:b/>
          <w:lang w:val="ru-RU"/>
        </w:rPr>
        <w:t>Лот № 2</w:t>
      </w:r>
      <w:r w:rsidRPr="00767A4A">
        <w:rPr>
          <w:lang w:val="ru-RU"/>
        </w:rPr>
        <w:t xml:space="preserve"> - земельный участок, относится  к  категории земель «земли населенных пунктов», государственная собственность </w:t>
      </w:r>
      <w:proofErr w:type="gramStart"/>
      <w:r w:rsidRPr="00767A4A">
        <w:rPr>
          <w:lang w:val="ru-RU"/>
        </w:rPr>
        <w:t>на</w:t>
      </w:r>
      <w:proofErr w:type="gramEnd"/>
      <w:r w:rsidRPr="00767A4A">
        <w:rPr>
          <w:lang w:val="ru-RU"/>
        </w:rPr>
        <w:t xml:space="preserve"> который не разграничена, </w:t>
      </w:r>
      <w:r w:rsidR="00767A4A" w:rsidRPr="00767A4A">
        <w:rPr>
          <w:szCs w:val="24"/>
          <w:lang w:val="ru-RU"/>
        </w:rPr>
        <w:t xml:space="preserve">с кадастровым номером 75:22:272301:487, площадью 394 кв.м., расположенный по адресу: Забайкальский край, Читинский район, </w:t>
      </w:r>
      <w:proofErr w:type="spellStart"/>
      <w:r w:rsidR="00767A4A" w:rsidRPr="00767A4A">
        <w:rPr>
          <w:szCs w:val="24"/>
          <w:lang w:val="ru-RU"/>
        </w:rPr>
        <w:t>пгт</w:t>
      </w:r>
      <w:proofErr w:type="spellEnd"/>
      <w:r w:rsidR="00767A4A" w:rsidRPr="00767A4A">
        <w:rPr>
          <w:szCs w:val="24"/>
          <w:lang w:val="ru-RU"/>
        </w:rPr>
        <w:t>. Атамановка</w:t>
      </w:r>
      <w:r w:rsidRPr="00767A4A">
        <w:rPr>
          <w:lang w:val="ru-RU"/>
        </w:rPr>
        <w:t>.</w:t>
      </w:r>
    </w:p>
    <w:p w:rsidR="00F146E0" w:rsidRPr="00767A4A" w:rsidRDefault="00F146E0" w:rsidP="00767A4A">
      <w:pPr>
        <w:pStyle w:val="a5"/>
        <w:rPr>
          <w:lang w:val="ru-RU"/>
        </w:rPr>
      </w:pPr>
      <w:r w:rsidRPr="00767A4A">
        <w:rPr>
          <w:b/>
          <w:lang w:val="ru-RU"/>
        </w:rPr>
        <w:t xml:space="preserve">Разрешенное использование земельного участка: </w:t>
      </w:r>
      <w:r w:rsidRPr="00767A4A">
        <w:rPr>
          <w:lang w:val="ru-RU"/>
        </w:rPr>
        <w:t>для</w:t>
      </w:r>
      <w:r w:rsidR="00767A4A" w:rsidRPr="00767A4A">
        <w:rPr>
          <w:szCs w:val="24"/>
          <w:lang w:val="ru-RU"/>
        </w:rPr>
        <w:t xml:space="preserve"> ведения садоводства и огородничества</w:t>
      </w:r>
      <w:r w:rsidRPr="00767A4A">
        <w:rPr>
          <w:lang w:val="ru-RU"/>
        </w:rPr>
        <w:t xml:space="preserve">. </w:t>
      </w:r>
    </w:p>
    <w:p w:rsidR="00F146E0" w:rsidRPr="000F4A13" w:rsidRDefault="00F146E0" w:rsidP="00767A4A">
      <w:pPr>
        <w:pStyle w:val="a5"/>
        <w:rPr>
          <w:lang w:val="ru-RU"/>
        </w:rPr>
      </w:pPr>
      <w:r w:rsidRPr="000F4A13">
        <w:rPr>
          <w:b/>
          <w:lang w:val="ru-RU"/>
        </w:rPr>
        <w:t>Начальная цена предмета аукциона:</w:t>
      </w:r>
      <w:r w:rsidRPr="000F4A13">
        <w:rPr>
          <w:lang w:val="ru-RU"/>
        </w:rPr>
        <w:t xml:space="preserve"> Начальная цена продажи земельного участка в размере его кадастровой стоимости составляет </w:t>
      </w:r>
      <w:r w:rsidR="000F4A13">
        <w:rPr>
          <w:lang w:val="ru-RU"/>
        </w:rPr>
        <w:t>45160,28</w:t>
      </w:r>
      <w:r w:rsidRPr="000F4A13">
        <w:rPr>
          <w:lang w:val="ru-RU"/>
        </w:rPr>
        <w:t xml:space="preserve"> (</w:t>
      </w:r>
      <w:r w:rsidR="000F4A13">
        <w:rPr>
          <w:lang w:val="ru-RU"/>
        </w:rPr>
        <w:t>сорок пять тысяч</w:t>
      </w:r>
      <w:r w:rsidRPr="000F4A13">
        <w:rPr>
          <w:lang w:val="ru-RU"/>
        </w:rPr>
        <w:t xml:space="preserve"> </w:t>
      </w:r>
      <w:r w:rsidR="000F4A13">
        <w:rPr>
          <w:lang w:val="ru-RU"/>
        </w:rPr>
        <w:t>сто шестьдесят</w:t>
      </w:r>
      <w:r w:rsidRPr="000F4A13">
        <w:rPr>
          <w:lang w:val="ru-RU"/>
        </w:rPr>
        <w:t>) рубл</w:t>
      </w:r>
      <w:r w:rsidR="000F4A13">
        <w:rPr>
          <w:lang w:val="ru-RU"/>
        </w:rPr>
        <w:t>ей</w:t>
      </w:r>
      <w:r w:rsidRPr="000F4A13">
        <w:rPr>
          <w:lang w:val="ru-RU"/>
        </w:rPr>
        <w:t xml:space="preserve"> </w:t>
      </w:r>
      <w:r w:rsidR="000F4A13">
        <w:rPr>
          <w:lang w:val="ru-RU"/>
        </w:rPr>
        <w:t>28</w:t>
      </w:r>
      <w:r w:rsidRPr="000F4A13">
        <w:rPr>
          <w:lang w:val="ru-RU"/>
        </w:rPr>
        <w:t xml:space="preserve"> копеек.     </w:t>
      </w:r>
    </w:p>
    <w:p w:rsidR="00F146E0" w:rsidRPr="000F4A13" w:rsidRDefault="00F146E0" w:rsidP="00767A4A">
      <w:pPr>
        <w:pStyle w:val="a5"/>
        <w:rPr>
          <w:lang w:val="ru-RU"/>
        </w:rPr>
      </w:pPr>
      <w:r w:rsidRPr="000F4A13">
        <w:rPr>
          <w:lang w:val="ru-RU"/>
        </w:rPr>
        <w:t xml:space="preserve">Задаток </w:t>
      </w:r>
      <w:r w:rsidR="000F4A13">
        <w:rPr>
          <w:lang w:val="ru-RU"/>
        </w:rPr>
        <w:t>на</w:t>
      </w:r>
      <w:r w:rsidRPr="000F4A13">
        <w:rPr>
          <w:lang w:val="ru-RU"/>
        </w:rPr>
        <w:t xml:space="preserve"> участие в аукционе составляет  100% от начальной цены предмета аукциона –</w:t>
      </w:r>
      <w:r w:rsidR="000F4A13">
        <w:rPr>
          <w:lang w:val="ru-RU"/>
        </w:rPr>
        <w:t xml:space="preserve"> 45160,28</w:t>
      </w:r>
      <w:r w:rsidR="000F4A13" w:rsidRPr="000F4A13">
        <w:rPr>
          <w:lang w:val="ru-RU"/>
        </w:rPr>
        <w:t xml:space="preserve"> (</w:t>
      </w:r>
      <w:r w:rsidR="000F4A13">
        <w:rPr>
          <w:lang w:val="ru-RU"/>
        </w:rPr>
        <w:t>сорок пять тысяч</w:t>
      </w:r>
      <w:r w:rsidR="000F4A13" w:rsidRPr="000F4A13">
        <w:rPr>
          <w:lang w:val="ru-RU"/>
        </w:rPr>
        <w:t xml:space="preserve"> </w:t>
      </w:r>
      <w:r w:rsidR="000F4A13">
        <w:rPr>
          <w:lang w:val="ru-RU"/>
        </w:rPr>
        <w:t>сто шестьдесят</w:t>
      </w:r>
      <w:r w:rsidR="000F4A13" w:rsidRPr="000F4A13">
        <w:rPr>
          <w:lang w:val="ru-RU"/>
        </w:rPr>
        <w:t>) рубл</w:t>
      </w:r>
      <w:r w:rsidR="000F4A13">
        <w:rPr>
          <w:lang w:val="ru-RU"/>
        </w:rPr>
        <w:t>ей</w:t>
      </w:r>
      <w:r w:rsidR="000F4A13" w:rsidRPr="000F4A13">
        <w:rPr>
          <w:lang w:val="ru-RU"/>
        </w:rPr>
        <w:t xml:space="preserve"> </w:t>
      </w:r>
      <w:r w:rsidR="000F4A13">
        <w:rPr>
          <w:lang w:val="ru-RU"/>
        </w:rPr>
        <w:t>28</w:t>
      </w:r>
      <w:r w:rsidR="000F4A13" w:rsidRPr="000F4A13">
        <w:rPr>
          <w:lang w:val="ru-RU"/>
        </w:rPr>
        <w:t xml:space="preserve"> копеек</w:t>
      </w:r>
      <w:proofErr w:type="gramStart"/>
      <w:r w:rsidR="000F4A13">
        <w:rPr>
          <w:lang w:val="ru-RU"/>
        </w:rPr>
        <w:t xml:space="preserve"> </w:t>
      </w:r>
      <w:r w:rsidRPr="000F4A13">
        <w:rPr>
          <w:lang w:val="ru-RU"/>
        </w:rPr>
        <w:t>.</w:t>
      </w:r>
      <w:proofErr w:type="gramEnd"/>
      <w:r w:rsidRPr="000F4A13">
        <w:rPr>
          <w:lang w:val="ru-RU"/>
        </w:rPr>
        <w:t xml:space="preserve">     </w:t>
      </w:r>
    </w:p>
    <w:p w:rsidR="00F146E0" w:rsidRPr="000F4A13" w:rsidRDefault="00F146E0" w:rsidP="00767A4A">
      <w:pPr>
        <w:pStyle w:val="a5"/>
        <w:rPr>
          <w:lang w:val="ru-RU"/>
        </w:rPr>
      </w:pPr>
      <w:r w:rsidRPr="000F4A13">
        <w:rPr>
          <w:lang w:val="ru-RU"/>
        </w:rPr>
        <w:t xml:space="preserve">Величина повышения начальной цены предмета аукциона («Шаг аукциона») составляет 3% от начальной цены предмета аукциона  - </w:t>
      </w:r>
      <w:r w:rsidR="000F4A13">
        <w:rPr>
          <w:lang w:val="ru-RU"/>
        </w:rPr>
        <w:t>1354</w:t>
      </w:r>
      <w:r w:rsidRPr="000F4A13">
        <w:rPr>
          <w:lang w:val="ru-RU"/>
        </w:rPr>
        <w:t xml:space="preserve"> (</w:t>
      </w:r>
      <w:r w:rsidR="000F4A13">
        <w:rPr>
          <w:lang w:val="ru-RU"/>
        </w:rPr>
        <w:t>одна</w:t>
      </w:r>
      <w:r w:rsidRPr="000F4A13">
        <w:rPr>
          <w:lang w:val="ru-RU"/>
        </w:rPr>
        <w:t xml:space="preserve"> тысяч</w:t>
      </w:r>
      <w:r w:rsidR="000F4A13">
        <w:rPr>
          <w:lang w:val="ru-RU"/>
        </w:rPr>
        <w:t>а</w:t>
      </w:r>
      <w:r w:rsidRPr="000F4A13">
        <w:rPr>
          <w:lang w:val="ru-RU"/>
        </w:rPr>
        <w:t xml:space="preserve"> </w:t>
      </w:r>
      <w:r w:rsidR="000F4A13">
        <w:rPr>
          <w:lang w:val="ru-RU"/>
        </w:rPr>
        <w:t xml:space="preserve"> триста </w:t>
      </w:r>
      <w:r w:rsidRPr="000F4A13">
        <w:rPr>
          <w:lang w:val="ru-RU"/>
        </w:rPr>
        <w:t>пятьдесят</w:t>
      </w:r>
      <w:r w:rsidR="000F4A13">
        <w:rPr>
          <w:lang w:val="ru-RU"/>
        </w:rPr>
        <w:t xml:space="preserve"> четыре</w:t>
      </w:r>
      <w:r w:rsidRPr="000F4A13">
        <w:rPr>
          <w:lang w:val="ru-RU"/>
        </w:rPr>
        <w:t>) рубл</w:t>
      </w:r>
      <w:r w:rsidR="000F4A13">
        <w:rPr>
          <w:lang w:val="ru-RU"/>
        </w:rPr>
        <w:t>я</w:t>
      </w:r>
      <w:r w:rsidRPr="000F4A13">
        <w:rPr>
          <w:lang w:val="ru-RU"/>
        </w:rPr>
        <w:t xml:space="preserve"> </w:t>
      </w:r>
      <w:r w:rsidR="000F4A13">
        <w:rPr>
          <w:lang w:val="ru-RU"/>
        </w:rPr>
        <w:t>81</w:t>
      </w:r>
      <w:r w:rsidRPr="000F4A13">
        <w:rPr>
          <w:lang w:val="ru-RU"/>
        </w:rPr>
        <w:t xml:space="preserve"> копеек.  </w:t>
      </w:r>
    </w:p>
    <w:p w:rsidR="00F146E0" w:rsidRDefault="00F146E0" w:rsidP="00767A4A">
      <w:pPr>
        <w:pStyle w:val="a5"/>
        <w:rPr>
          <w:lang w:val="ru-RU"/>
        </w:rPr>
      </w:pPr>
      <w:proofErr w:type="spellStart"/>
      <w:r w:rsidRPr="00F146E0">
        <w:rPr>
          <w:b/>
        </w:rPr>
        <w:t>Ограничения</w:t>
      </w:r>
      <w:proofErr w:type="spellEnd"/>
      <w:r w:rsidRPr="00F146E0">
        <w:rPr>
          <w:b/>
        </w:rPr>
        <w:t xml:space="preserve"> (</w:t>
      </w:r>
      <w:proofErr w:type="spellStart"/>
      <w:r w:rsidRPr="00F146E0">
        <w:rPr>
          <w:b/>
        </w:rPr>
        <w:t>обременения</w:t>
      </w:r>
      <w:proofErr w:type="spellEnd"/>
      <w:r w:rsidRPr="00F146E0">
        <w:rPr>
          <w:b/>
        </w:rPr>
        <w:t>):</w:t>
      </w:r>
      <w:r w:rsidRPr="00F146E0">
        <w:t xml:space="preserve">  </w:t>
      </w:r>
      <w:proofErr w:type="spellStart"/>
      <w:r w:rsidRPr="00F146E0">
        <w:t>не</w:t>
      </w:r>
      <w:proofErr w:type="spellEnd"/>
      <w:r w:rsidRPr="00F146E0">
        <w:t xml:space="preserve"> </w:t>
      </w:r>
      <w:proofErr w:type="spellStart"/>
      <w:r w:rsidRPr="00F146E0">
        <w:t>зарегистрированы</w:t>
      </w:r>
      <w:proofErr w:type="spellEnd"/>
      <w:r w:rsidRPr="00F146E0">
        <w:t xml:space="preserve">. </w:t>
      </w:r>
    </w:p>
    <w:p w:rsidR="000F4A13" w:rsidRDefault="000F4A13" w:rsidP="000F4A13">
      <w:pPr>
        <w:pStyle w:val="a5"/>
        <w:rPr>
          <w:szCs w:val="24"/>
          <w:lang w:val="ru-RU"/>
        </w:rPr>
      </w:pPr>
      <w:r w:rsidRPr="00767A4A">
        <w:rPr>
          <w:b/>
          <w:lang w:val="ru-RU"/>
        </w:rPr>
        <w:t xml:space="preserve">Лот № </w:t>
      </w:r>
      <w:r>
        <w:rPr>
          <w:b/>
          <w:lang w:val="ru-RU"/>
        </w:rPr>
        <w:t>3</w:t>
      </w:r>
      <w:r w:rsidRPr="00767A4A">
        <w:rPr>
          <w:lang w:val="ru-RU"/>
        </w:rPr>
        <w:t xml:space="preserve"> - земельный участок, относится  к  категории земель «земли населенных пунктов», государственная собственность </w:t>
      </w:r>
      <w:proofErr w:type="gramStart"/>
      <w:r w:rsidRPr="00767A4A">
        <w:rPr>
          <w:lang w:val="ru-RU"/>
        </w:rPr>
        <w:t>на</w:t>
      </w:r>
      <w:proofErr w:type="gramEnd"/>
      <w:r w:rsidRPr="00767A4A">
        <w:rPr>
          <w:lang w:val="ru-RU"/>
        </w:rPr>
        <w:t xml:space="preserve"> который не разграничена, </w:t>
      </w:r>
      <w:r w:rsidRPr="000F4A13">
        <w:rPr>
          <w:szCs w:val="24"/>
          <w:lang w:val="ru-RU"/>
        </w:rPr>
        <w:t xml:space="preserve">с кадастровым номером 75:22:272801:697, площадью 459 кв.м., расположенный по адресу: Забайкальский край, Читинский район, </w:t>
      </w:r>
      <w:proofErr w:type="spellStart"/>
      <w:r w:rsidRPr="000F4A13">
        <w:rPr>
          <w:szCs w:val="24"/>
          <w:lang w:val="ru-RU"/>
        </w:rPr>
        <w:t>пгт</w:t>
      </w:r>
      <w:proofErr w:type="spellEnd"/>
      <w:r w:rsidRPr="000F4A13">
        <w:rPr>
          <w:szCs w:val="24"/>
          <w:lang w:val="ru-RU"/>
        </w:rPr>
        <w:t>. Атамановка</w:t>
      </w:r>
      <w:r>
        <w:rPr>
          <w:szCs w:val="24"/>
          <w:lang w:val="ru-RU"/>
        </w:rPr>
        <w:t>.</w:t>
      </w:r>
      <w:r w:rsidRPr="000F4A13">
        <w:rPr>
          <w:szCs w:val="24"/>
          <w:lang w:val="ru-RU"/>
        </w:rPr>
        <w:t xml:space="preserve"> </w:t>
      </w:r>
    </w:p>
    <w:p w:rsidR="000F4A13" w:rsidRPr="000F4A13" w:rsidRDefault="000F4A13" w:rsidP="000F4A13">
      <w:pPr>
        <w:pStyle w:val="a5"/>
        <w:rPr>
          <w:lang w:val="ru-RU"/>
        </w:rPr>
      </w:pPr>
      <w:r w:rsidRPr="00767A4A">
        <w:rPr>
          <w:b/>
          <w:lang w:val="ru-RU"/>
        </w:rPr>
        <w:t xml:space="preserve">Разрешенное использование земельного участка: </w:t>
      </w:r>
      <w:r w:rsidRPr="00767A4A">
        <w:rPr>
          <w:lang w:val="ru-RU"/>
        </w:rPr>
        <w:t>для</w:t>
      </w:r>
      <w:r w:rsidRPr="000F4A13">
        <w:rPr>
          <w:lang w:val="ru-RU"/>
        </w:rPr>
        <w:t xml:space="preserve"> </w:t>
      </w:r>
      <w:r w:rsidRPr="000F4A13">
        <w:rPr>
          <w:szCs w:val="24"/>
          <w:lang w:val="ru-RU"/>
        </w:rPr>
        <w:t>индивидуального жилищного строительства</w:t>
      </w:r>
      <w:r w:rsidRPr="000F4A13">
        <w:rPr>
          <w:lang w:val="ru-RU"/>
        </w:rPr>
        <w:t xml:space="preserve">. </w:t>
      </w:r>
    </w:p>
    <w:p w:rsidR="000F4A13" w:rsidRPr="000F4A13" w:rsidRDefault="000F4A13" w:rsidP="000F4A13">
      <w:pPr>
        <w:pStyle w:val="a5"/>
        <w:rPr>
          <w:lang w:val="ru-RU"/>
        </w:rPr>
      </w:pPr>
      <w:r w:rsidRPr="000F4A13">
        <w:rPr>
          <w:b/>
          <w:lang w:val="ru-RU"/>
        </w:rPr>
        <w:t>Начальная цена предмета аукциона:</w:t>
      </w:r>
      <w:r w:rsidRPr="000F4A13">
        <w:rPr>
          <w:lang w:val="ru-RU"/>
        </w:rPr>
        <w:t xml:space="preserve"> Начальная цена продажи земельного участка в размере его кадастровой стоимости составляет </w:t>
      </w:r>
      <w:r w:rsidR="00BE1AE8">
        <w:rPr>
          <w:lang w:val="ru-RU"/>
        </w:rPr>
        <w:t>98882</w:t>
      </w:r>
      <w:r w:rsidRPr="000F4A13">
        <w:rPr>
          <w:lang w:val="ru-RU"/>
        </w:rPr>
        <w:t xml:space="preserve"> (</w:t>
      </w:r>
      <w:r w:rsidR="00BE1AE8">
        <w:rPr>
          <w:lang w:val="ru-RU"/>
        </w:rPr>
        <w:t>девяносто восемь</w:t>
      </w:r>
      <w:r>
        <w:rPr>
          <w:lang w:val="ru-RU"/>
        </w:rPr>
        <w:t xml:space="preserve"> тысяч</w:t>
      </w:r>
      <w:r w:rsidRPr="000F4A13">
        <w:rPr>
          <w:lang w:val="ru-RU"/>
        </w:rPr>
        <w:t xml:space="preserve"> </w:t>
      </w:r>
      <w:r w:rsidR="00BE1AE8">
        <w:rPr>
          <w:lang w:val="ru-RU"/>
        </w:rPr>
        <w:t>восемьсот восемьдесят два</w:t>
      </w:r>
      <w:r w:rsidRPr="000F4A13">
        <w:rPr>
          <w:lang w:val="ru-RU"/>
        </w:rPr>
        <w:t>) рубл</w:t>
      </w:r>
      <w:r w:rsidR="00BE1AE8">
        <w:rPr>
          <w:lang w:val="ru-RU"/>
        </w:rPr>
        <w:t>я</w:t>
      </w:r>
      <w:r w:rsidRPr="000F4A13">
        <w:rPr>
          <w:lang w:val="ru-RU"/>
        </w:rPr>
        <w:t xml:space="preserve"> </w:t>
      </w:r>
      <w:r w:rsidR="00BE1AE8">
        <w:rPr>
          <w:lang w:val="ru-RU"/>
        </w:rPr>
        <w:t>37</w:t>
      </w:r>
      <w:r w:rsidRPr="000F4A13">
        <w:rPr>
          <w:lang w:val="ru-RU"/>
        </w:rPr>
        <w:t xml:space="preserve"> копеек.     </w:t>
      </w:r>
    </w:p>
    <w:p w:rsidR="000F4A13" w:rsidRPr="000F4A13" w:rsidRDefault="000F4A13" w:rsidP="000F4A13">
      <w:pPr>
        <w:pStyle w:val="a5"/>
        <w:rPr>
          <w:lang w:val="ru-RU"/>
        </w:rPr>
      </w:pPr>
      <w:r w:rsidRPr="000F4A13">
        <w:rPr>
          <w:lang w:val="ru-RU"/>
        </w:rPr>
        <w:t xml:space="preserve">Задаток </w:t>
      </w:r>
      <w:r>
        <w:rPr>
          <w:lang w:val="ru-RU"/>
        </w:rPr>
        <w:t>на</w:t>
      </w:r>
      <w:r w:rsidRPr="000F4A13">
        <w:rPr>
          <w:lang w:val="ru-RU"/>
        </w:rPr>
        <w:t xml:space="preserve"> участие в аукционе составляет  100% от начальной цены предмета аукциона –</w:t>
      </w:r>
      <w:r w:rsidR="00BE1AE8">
        <w:rPr>
          <w:lang w:val="ru-RU"/>
        </w:rPr>
        <w:t xml:space="preserve"> 98882</w:t>
      </w:r>
      <w:r w:rsidR="00BE1AE8" w:rsidRPr="000F4A13">
        <w:rPr>
          <w:lang w:val="ru-RU"/>
        </w:rPr>
        <w:t xml:space="preserve"> (</w:t>
      </w:r>
      <w:r w:rsidR="00BE1AE8">
        <w:rPr>
          <w:lang w:val="ru-RU"/>
        </w:rPr>
        <w:t>девяносто восемь тысяч</w:t>
      </w:r>
      <w:r w:rsidR="00BE1AE8" w:rsidRPr="000F4A13">
        <w:rPr>
          <w:lang w:val="ru-RU"/>
        </w:rPr>
        <w:t xml:space="preserve"> </w:t>
      </w:r>
      <w:r w:rsidR="00BE1AE8">
        <w:rPr>
          <w:lang w:val="ru-RU"/>
        </w:rPr>
        <w:t>восемьсот восемьдесят два</w:t>
      </w:r>
      <w:r w:rsidR="00BE1AE8" w:rsidRPr="000F4A13">
        <w:rPr>
          <w:lang w:val="ru-RU"/>
        </w:rPr>
        <w:t>) рубл</w:t>
      </w:r>
      <w:r w:rsidR="00BE1AE8">
        <w:rPr>
          <w:lang w:val="ru-RU"/>
        </w:rPr>
        <w:t>я</w:t>
      </w:r>
      <w:r w:rsidR="00BE1AE8" w:rsidRPr="000F4A13">
        <w:rPr>
          <w:lang w:val="ru-RU"/>
        </w:rPr>
        <w:t xml:space="preserve"> </w:t>
      </w:r>
      <w:r w:rsidR="00BE1AE8">
        <w:rPr>
          <w:lang w:val="ru-RU"/>
        </w:rPr>
        <w:t>37</w:t>
      </w:r>
      <w:r w:rsidR="00BE1AE8" w:rsidRPr="000F4A13">
        <w:rPr>
          <w:lang w:val="ru-RU"/>
        </w:rPr>
        <w:t xml:space="preserve"> копеек</w:t>
      </w:r>
      <w:r w:rsidRPr="000F4A13">
        <w:rPr>
          <w:lang w:val="ru-RU"/>
        </w:rPr>
        <w:t xml:space="preserve">.     </w:t>
      </w:r>
    </w:p>
    <w:p w:rsidR="000F4A13" w:rsidRPr="000F4A13" w:rsidRDefault="000F4A13" w:rsidP="000F4A13">
      <w:pPr>
        <w:pStyle w:val="a5"/>
        <w:rPr>
          <w:lang w:val="ru-RU"/>
        </w:rPr>
      </w:pPr>
      <w:r w:rsidRPr="000F4A13">
        <w:rPr>
          <w:lang w:val="ru-RU"/>
        </w:rPr>
        <w:t xml:space="preserve">Величина повышения начальной цены предмета аукциона («Шаг аукциона») составляет 3% от начальной цены предмета аукциона  - </w:t>
      </w:r>
      <w:r w:rsidR="00BE1AE8">
        <w:rPr>
          <w:lang w:val="ru-RU"/>
        </w:rPr>
        <w:t>2966</w:t>
      </w:r>
      <w:r w:rsidRPr="000F4A13">
        <w:rPr>
          <w:lang w:val="ru-RU"/>
        </w:rPr>
        <w:t xml:space="preserve"> (</w:t>
      </w:r>
      <w:r w:rsidR="00BE1AE8">
        <w:rPr>
          <w:lang w:val="ru-RU"/>
        </w:rPr>
        <w:t xml:space="preserve">две </w:t>
      </w:r>
      <w:r w:rsidRPr="000F4A13">
        <w:rPr>
          <w:lang w:val="ru-RU"/>
        </w:rPr>
        <w:t>тысяч</w:t>
      </w:r>
      <w:r w:rsidR="00BE1AE8">
        <w:rPr>
          <w:lang w:val="ru-RU"/>
        </w:rPr>
        <w:t>и</w:t>
      </w:r>
      <w:r w:rsidRPr="000F4A13">
        <w:rPr>
          <w:lang w:val="ru-RU"/>
        </w:rPr>
        <w:t xml:space="preserve"> </w:t>
      </w:r>
      <w:r>
        <w:rPr>
          <w:lang w:val="ru-RU"/>
        </w:rPr>
        <w:t xml:space="preserve"> </w:t>
      </w:r>
      <w:r w:rsidR="003F02E6">
        <w:rPr>
          <w:lang w:val="ru-RU"/>
        </w:rPr>
        <w:t>девятьсот шестьдесят шесть</w:t>
      </w:r>
      <w:r w:rsidRPr="000F4A13">
        <w:rPr>
          <w:lang w:val="ru-RU"/>
        </w:rPr>
        <w:t>) рубл</w:t>
      </w:r>
      <w:r w:rsidR="003F02E6">
        <w:rPr>
          <w:lang w:val="ru-RU"/>
        </w:rPr>
        <w:t>ей</w:t>
      </w:r>
      <w:r w:rsidRPr="000F4A13">
        <w:rPr>
          <w:lang w:val="ru-RU"/>
        </w:rPr>
        <w:t xml:space="preserve"> </w:t>
      </w:r>
      <w:r w:rsidR="00BE1AE8">
        <w:rPr>
          <w:lang w:val="ru-RU"/>
        </w:rPr>
        <w:t>48</w:t>
      </w:r>
      <w:r w:rsidRPr="000F4A13">
        <w:rPr>
          <w:lang w:val="ru-RU"/>
        </w:rPr>
        <w:t xml:space="preserve"> копеек.  </w:t>
      </w:r>
    </w:p>
    <w:p w:rsidR="000F4A13" w:rsidRDefault="000F4A13" w:rsidP="000F4A13">
      <w:pPr>
        <w:pStyle w:val="a5"/>
        <w:rPr>
          <w:lang w:val="ru-RU"/>
        </w:rPr>
      </w:pPr>
      <w:r w:rsidRPr="003F02E6">
        <w:rPr>
          <w:b/>
          <w:lang w:val="ru-RU"/>
        </w:rPr>
        <w:t>Ограничения (обременения):</w:t>
      </w:r>
      <w:r w:rsidRPr="003F02E6">
        <w:rPr>
          <w:lang w:val="ru-RU"/>
        </w:rPr>
        <w:t xml:space="preserve">  не зарегистрированы. </w:t>
      </w:r>
    </w:p>
    <w:p w:rsidR="003F02E6" w:rsidRDefault="003F02E6" w:rsidP="003F02E6">
      <w:pPr>
        <w:pStyle w:val="a5"/>
        <w:rPr>
          <w:szCs w:val="24"/>
          <w:lang w:val="ru-RU"/>
        </w:rPr>
      </w:pPr>
      <w:r w:rsidRPr="00767A4A">
        <w:rPr>
          <w:b/>
          <w:lang w:val="ru-RU"/>
        </w:rPr>
        <w:t xml:space="preserve">Лот № </w:t>
      </w:r>
      <w:r>
        <w:rPr>
          <w:b/>
          <w:lang w:val="ru-RU"/>
        </w:rPr>
        <w:t>4</w:t>
      </w:r>
      <w:r w:rsidRPr="00767A4A">
        <w:rPr>
          <w:lang w:val="ru-RU"/>
        </w:rPr>
        <w:t xml:space="preserve"> - земельный участок, относится  к  категории земель «земли населенных пунктов», государственная собственность на который не разграничена, </w:t>
      </w:r>
      <w:r w:rsidRPr="000F4A13">
        <w:rPr>
          <w:szCs w:val="24"/>
          <w:lang w:val="ru-RU"/>
        </w:rPr>
        <w:t xml:space="preserve">с </w:t>
      </w:r>
      <w:proofErr w:type="gramStart"/>
      <w:r w:rsidRPr="000F4A13">
        <w:rPr>
          <w:szCs w:val="24"/>
          <w:lang w:val="ru-RU"/>
        </w:rPr>
        <w:t>кадастровым</w:t>
      </w:r>
      <w:proofErr w:type="gramEnd"/>
      <w:r w:rsidRPr="000F4A13">
        <w:rPr>
          <w:szCs w:val="24"/>
          <w:lang w:val="ru-RU"/>
        </w:rPr>
        <w:t xml:space="preserve"> номером</w:t>
      </w:r>
      <w:r>
        <w:rPr>
          <w:szCs w:val="24"/>
          <w:lang w:val="ru-RU"/>
        </w:rPr>
        <w:t>75:22:272301:448</w:t>
      </w:r>
      <w:r w:rsidRPr="000F4A13">
        <w:rPr>
          <w:szCs w:val="24"/>
          <w:lang w:val="ru-RU"/>
        </w:rPr>
        <w:t xml:space="preserve">, площадью </w:t>
      </w:r>
      <w:r>
        <w:rPr>
          <w:szCs w:val="24"/>
          <w:lang w:val="ru-RU"/>
        </w:rPr>
        <w:t>122</w:t>
      </w:r>
      <w:r w:rsidRPr="000F4A13">
        <w:rPr>
          <w:szCs w:val="24"/>
          <w:lang w:val="ru-RU"/>
        </w:rPr>
        <w:t xml:space="preserve"> кв.м., расположенный по адресу: Забайкальский край, Читинский район, </w:t>
      </w:r>
      <w:proofErr w:type="spellStart"/>
      <w:r w:rsidRPr="000F4A13">
        <w:rPr>
          <w:szCs w:val="24"/>
          <w:lang w:val="ru-RU"/>
        </w:rPr>
        <w:t>пгт</w:t>
      </w:r>
      <w:proofErr w:type="spellEnd"/>
      <w:r w:rsidRPr="000F4A13">
        <w:rPr>
          <w:szCs w:val="24"/>
          <w:lang w:val="ru-RU"/>
        </w:rPr>
        <w:t>. Атамановка</w:t>
      </w:r>
      <w:r>
        <w:rPr>
          <w:szCs w:val="24"/>
          <w:lang w:val="ru-RU"/>
        </w:rPr>
        <w:t>, пер. Рабочий.</w:t>
      </w:r>
      <w:r w:rsidRPr="000F4A13">
        <w:rPr>
          <w:szCs w:val="24"/>
          <w:lang w:val="ru-RU"/>
        </w:rPr>
        <w:t xml:space="preserve"> </w:t>
      </w:r>
    </w:p>
    <w:p w:rsidR="003F02E6" w:rsidRPr="000F4A13" w:rsidRDefault="003F02E6" w:rsidP="003F02E6">
      <w:pPr>
        <w:pStyle w:val="a5"/>
        <w:rPr>
          <w:lang w:val="ru-RU"/>
        </w:rPr>
      </w:pPr>
      <w:r w:rsidRPr="00767A4A">
        <w:rPr>
          <w:b/>
          <w:lang w:val="ru-RU"/>
        </w:rPr>
        <w:t xml:space="preserve">Разрешенное использование земельного участка: </w:t>
      </w:r>
      <w:r w:rsidRPr="00767A4A">
        <w:rPr>
          <w:lang w:val="ru-RU"/>
        </w:rPr>
        <w:t>для</w:t>
      </w:r>
      <w:r>
        <w:rPr>
          <w:lang w:val="ru-RU"/>
        </w:rPr>
        <w:t xml:space="preserve"> ведения садоводства и огородничества</w:t>
      </w:r>
      <w:r w:rsidRPr="000F4A13">
        <w:rPr>
          <w:lang w:val="ru-RU"/>
        </w:rPr>
        <w:t xml:space="preserve">. </w:t>
      </w:r>
    </w:p>
    <w:p w:rsidR="003F02E6" w:rsidRPr="000F4A13" w:rsidRDefault="003F02E6" w:rsidP="003F02E6">
      <w:pPr>
        <w:pStyle w:val="a5"/>
        <w:rPr>
          <w:lang w:val="ru-RU"/>
        </w:rPr>
      </w:pPr>
      <w:r w:rsidRPr="000F4A13">
        <w:rPr>
          <w:b/>
          <w:lang w:val="ru-RU"/>
        </w:rPr>
        <w:t>Начальная цена предмета аукциона:</w:t>
      </w:r>
      <w:r w:rsidRPr="000F4A13">
        <w:rPr>
          <w:lang w:val="ru-RU"/>
        </w:rPr>
        <w:t xml:space="preserve"> Начальная цена продажи земельного участка в размере его кадастровой стоимости составляет </w:t>
      </w:r>
      <w:r>
        <w:rPr>
          <w:lang w:val="ru-RU"/>
        </w:rPr>
        <w:t>8599</w:t>
      </w:r>
      <w:r w:rsidRPr="000F4A13">
        <w:rPr>
          <w:lang w:val="ru-RU"/>
        </w:rPr>
        <w:t xml:space="preserve"> (</w:t>
      </w:r>
      <w:r>
        <w:rPr>
          <w:lang w:val="ru-RU"/>
        </w:rPr>
        <w:t>восемь тысяч</w:t>
      </w:r>
      <w:r w:rsidRPr="000F4A13">
        <w:rPr>
          <w:lang w:val="ru-RU"/>
        </w:rPr>
        <w:t xml:space="preserve"> </w:t>
      </w:r>
      <w:r>
        <w:rPr>
          <w:lang w:val="ru-RU"/>
        </w:rPr>
        <w:t>пятьсот девяносто девять</w:t>
      </w:r>
      <w:r w:rsidRPr="000F4A13">
        <w:rPr>
          <w:lang w:val="ru-RU"/>
        </w:rPr>
        <w:t>) рубл</w:t>
      </w:r>
      <w:r>
        <w:rPr>
          <w:lang w:val="ru-RU"/>
        </w:rPr>
        <w:t>ей</w:t>
      </w:r>
      <w:r w:rsidRPr="000F4A13">
        <w:rPr>
          <w:lang w:val="ru-RU"/>
        </w:rPr>
        <w:t xml:space="preserve"> </w:t>
      </w:r>
      <w:r>
        <w:rPr>
          <w:lang w:val="ru-RU"/>
        </w:rPr>
        <w:t>78</w:t>
      </w:r>
      <w:r w:rsidRPr="000F4A13">
        <w:rPr>
          <w:lang w:val="ru-RU"/>
        </w:rPr>
        <w:t xml:space="preserve"> копеек.     </w:t>
      </w:r>
    </w:p>
    <w:p w:rsidR="003F02E6" w:rsidRPr="000F4A13" w:rsidRDefault="003F02E6" w:rsidP="003F02E6">
      <w:pPr>
        <w:pStyle w:val="a5"/>
        <w:rPr>
          <w:lang w:val="ru-RU"/>
        </w:rPr>
      </w:pPr>
      <w:r w:rsidRPr="000F4A13">
        <w:rPr>
          <w:lang w:val="ru-RU"/>
        </w:rPr>
        <w:t xml:space="preserve">Задаток </w:t>
      </w:r>
      <w:r>
        <w:rPr>
          <w:lang w:val="ru-RU"/>
        </w:rPr>
        <w:t>на</w:t>
      </w:r>
      <w:r w:rsidRPr="000F4A13">
        <w:rPr>
          <w:lang w:val="ru-RU"/>
        </w:rPr>
        <w:t xml:space="preserve"> участие в аукционе составляет  100% от начальной цены предмета аукциона –</w:t>
      </w:r>
      <w:r w:rsidR="008F3BB8">
        <w:rPr>
          <w:lang w:val="ru-RU"/>
        </w:rPr>
        <w:t xml:space="preserve"> </w:t>
      </w:r>
      <w:r>
        <w:rPr>
          <w:lang w:val="ru-RU"/>
        </w:rPr>
        <w:t>8599</w:t>
      </w:r>
      <w:r w:rsidRPr="000F4A13">
        <w:rPr>
          <w:lang w:val="ru-RU"/>
        </w:rPr>
        <w:t xml:space="preserve"> (</w:t>
      </w:r>
      <w:r>
        <w:rPr>
          <w:lang w:val="ru-RU"/>
        </w:rPr>
        <w:t>восемь тысяч</w:t>
      </w:r>
      <w:r w:rsidRPr="000F4A13">
        <w:rPr>
          <w:lang w:val="ru-RU"/>
        </w:rPr>
        <w:t xml:space="preserve"> </w:t>
      </w:r>
      <w:r>
        <w:rPr>
          <w:lang w:val="ru-RU"/>
        </w:rPr>
        <w:t>пятьсот девяносто девять</w:t>
      </w:r>
      <w:r w:rsidRPr="000F4A13">
        <w:rPr>
          <w:lang w:val="ru-RU"/>
        </w:rPr>
        <w:t>) рубл</w:t>
      </w:r>
      <w:r>
        <w:rPr>
          <w:lang w:val="ru-RU"/>
        </w:rPr>
        <w:t>ей</w:t>
      </w:r>
      <w:r w:rsidRPr="000F4A13">
        <w:rPr>
          <w:lang w:val="ru-RU"/>
        </w:rPr>
        <w:t xml:space="preserve"> </w:t>
      </w:r>
      <w:r>
        <w:rPr>
          <w:lang w:val="ru-RU"/>
        </w:rPr>
        <w:t>78</w:t>
      </w:r>
      <w:r w:rsidRPr="000F4A13">
        <w:rPr>
          <w:lang w:val="ru-RU"/>
        </w:rPr>
        <w:t xml:space="preserve"> копеек.     </w:t>
      </w:r>
    </w:p>
    <w:p w:rsidR="003F02E6" w:rsidRPr="000F4A13" w:rsidRDefault="003F02E6" w:rsidP="003F02E6">
      <w:pPr>
        <w:pStyle w:val="a5"/>
        <w:rPr>
          <w:lang w:val="ru-RU"/>
        </w:rPr>
      </w:pPr>
      <w:r w:rsidRPr="000F4A13">
        <w:rPr>
          <w:lang w:val="ru-RU"/>
        </w:rPr>
        <w:t xml:space="preserve">Величина повышения начальной цены предмета аукциона («Шаг аукциона») составляет 3% от начальной цены предмета аукциона  - </w:t>
      </w:r>
      <w:r w:rsidR="008F3BB8">
        <w:rPr>
          <w:lang w:val="ru-RU"/>
        </w:rPr>
        <w:t xml:space="preserve">258 </w:t>
      </w:r>
      <w:r w:rsidRPr="000F4A13">
        <w:rPr>
          <w:lang w:val="ru-RU"/>
        </w:rPr>
        <w:t>(</w:t>
      </w:r>
      <w:r>
        <w:rPr>
          <w:lang w:val="ru-RU"/>
        </w:rPr>
        <w:t>дв</w:t>
      </w:r>
      <w:r w:rsidR="008F3BB8">
        <w:rPr>
          <w:lang w:val="ru-RU"/>
        </w:rPr>
        <w:t>ести пятьдесят восемь</w:t>
      </w:r>
      <w:r w:rsidRPr="000F4A13">
        <w:rPr>
          <w:lang w:val="ru-RU"/>
        </w:rPr>
        <w:t>) рубл</w:t>
      </w:r>
      <w:r>
        <w:rPr>
          <w:lang w:val="ru-RU"/>
        </w:rPr>
        <w:t>ей</w:t>
      </w:r>
      <w:r w:rsidRPr="000F4A13">
        <w:rPr>
          <w:lang w:val="ru-RU"/>
        </w:rPr>
        <w:t xml:space="preserve"> </w:t>
      </w:r>
      <w:r w:rsidR="008F3BB8">
        <w:rPr>
          <w:lang w:val="ru-RU"/>
        </w:rPr>
        <w:t>0</w:t>
      </w:r>
      <w:r w:rsidRPr="000F4A13">
        <w:rPr>
          <w:lang w:val="ru-RU"/>
        </w:rPr>
        <w:t xml:space="preserve"> копеек.  </w:t>
      </w:r>
    </w:p>
    <w:p w:rsidR="003F02E6" w:rsidRDefault="003F02E6" w:rsidP="003F02E6">
      <w:pPr>
        <w:pStyle w:val="a5"/>
        <w:rPr>
          <w:lang w:val="ru-RU"/>
        </w:rPr>
      </w:pPr>
      <w:r w:rsidRPr="008F3BB8">
        <w:rPr>
          <w:b/>
          <w:lang w:val="ru-RU"/>
        </w:rPr>
        <w:t>Ограничения (обременения):</w:t>
      </w:r>
      <w:r w:rsidRPr="008F3BB8">
        <w:rPr>
          <w:lang w:val="ru-RU"/>
        </w:rPr>
        <w:t xml:space="preserve">  не зарегистрированы. </w:t>
      </w:r>
    </w:p>
    <w:p w:rsidR="008F3BB8" w:rsidRDefault="008F3BB8" w:rsidP="008F3BB8">
      <w:pPr>
        <w:pStyle w:val="a5"/>
        <w:rPr>
          <w:szCs w:val="24"/>
          <w:lang w:val="ru-RU"/>
        </w:rPr>
      </w:pPr>
      <w:r w:rsidRPr="00767A4A">
        <w:rPr>
          <w:b/>
          <w:lang w:val="ru-RU"/>
        </w:rPr>
        <w:t xml:space="preserve">Лот № </w:t>
      </w:r>
      <w:r>
        <w:rPr>
          <w:b/>
          <w:lang w:val="ru-RU"/>
        </w:rPr>
        <w:t>5</w:t>
      </w:r>
      <w:r w:rsidRPr="00767A4A">
        <w:rPr>
          <w:lang w:val="ru-RU"/>
        </w:rPr>
        <w:t xml:space="preserve"> - земельный участок, относится  к  категории земель «земли населенных пунктов», государственная собственность </w:t>
      </w:r>
      <w:proofErr w:type="gramStart"/>
      <w:r w:rsidRPr="00767A4A">
        <w:rPr>
          <w:lang w:val="ru-RU"/>
        </w:rPr>
        <w:t>на</w:t>
      </w:r>
      <w:proofErr w:type="gramEnd"/>
      <w:r w:rsidRPr="00767A4A">
        <w:rPr>
          <w:lang w:val="ru-RU"/>
        </w:rPr>
        <w:t xml:space="preserve"> который не разграничена, </w:t>
      </w:r>
      <w:r w:rsidRPr="000F4A13">
        <w:rPr>
          <w:szCs w:val="24"/>
          <w:lang w:val="ru-RU"/>
        </w:rPr>
        <w:t xml:space="preserve">с кадастровым </w:t>
      </w:r>
      <w:r w:rsidRPr="000F4A13">
        <w:rPr>
          <w:szCs w:val="24"/>
          <w:lang w:val="ru-RU"/>
        </w:rPr>
        <w:lastRenderedPageBreak/>
        <w:t>номером</w:t>
      </w:r>
      <w:r>
        <w:rPr>
          <w:szCs w:val="24"/>
          <w:lang w:val="ru-RU"/>
        </w:rPr>
        <w:t xml:space="preserve"> 75:22:272301:446</w:t>
      </w:r>
      <w:r w:rsidRPr="000F4A13">
        <w:rPr>
          <w:szCs w:val="24"/>
          <w:lang w:val="ru-RU"/>
        </w:rPr>
        <w:t xml:space="preserve">, площадью </w:t>
      </w:r>
      <w:r>
        <w:rPr>
          <w:szCs w:val="24"/>
          <w:lang w:val="ru-RU"/>
        </w:rPr>
        <w:t>495</w:t>
      </w:r>
      <w:r w:rsidRPr="000F4A13">
        <w:rPr>
          <w:szCs w:val="24"/>
          <w:lang w:val="ru-RU"/>
        </w:rPr>
        <w:t xml:space="preserve"> кв.м., расположенный по адресу: Забайкальский край, Читинский район, </w:t>
      </w:r>
      <w:proofErr w:type="spellStart"/>
      <w:r w:rsidRPr="000F4A13">
        <w:rPr>
          <w:szCs w:val="24"/>
          <w:lang w:val="ru-RU"/>
        </w:rPr>
        <w:t>пгт</w:t>
      </w:r>
      <w:proofErr w:type="spellEnd"/>
      <w:r w:rsidRPr="000F4A13">
        <w:rPr>
          <w:szCs w:val="24"/>
          <w:lang w:val="ru-RU"/>
        </w:rPr>
        <w:t>. Атамановка</w:t>
      </w:r>
      <w:r>
        <w:rPr>
          <w:szCs w:val="24"/>
          <w:lang w:val="ru-RU"/>
        </w:rPr>
        <w:t>.</w:t>
      </w:r>
      <w:r w:rsidRPr="000F4A13">
        <w:rPr>
          <w:szCs w:val="24"/>
          <w:lang w:val="ru-RU"/>
        </w:rPr>
        <w:t xml:space="preserve"> </w:t>
      </w:r>
    </w:p>
    <w:p w:rsidR="008F3BB8" w:rsidRPr="000F4A13" w:rsidRDefault="008F3BB8" w:rsidP="008F3BB8">
      <w:pPr>
        <w:pStyle w:val="a5"/>
        <w:rPr>
          <w:lang w:val="ru-RU"/>
        </w:rPr>
      </w:pPr>
      <w:r w:rsidRPr="00767A4A">
        <w:rPr>
          <w:b/>
          <w:lang w:val="ru-RU"/>
        </w:rPr>
        <w:t xml:space="preserve">Разрешенное использование земельного участка: </w:t>
      </w:r>
      <w:r w:rsidRPr="00767A4A">
        <w:rPr>
          <w:lang w:val="ru-RU"/>
        </w:rPr>
        <w:t>для</w:t>
      </w:r>
      <w:r>
        <w:rPr>
          <w:lang w:val="ru-RU"/>
        </w:rPr>
        <w:t xml:space="preserve"> ведения садоводства и огородничества</w:t>
      </w:r>
      <w:r w:rsidRPr="000F4A13">
        <w:rPr>
          <w:lang w:val="ru-RU"/>
        </w:rPr>
        <w:t xml:space="preserve">. </w:t>
      </w:r>
    </w:p>
    <w:p w:rsidR="008F3BB8" w:rsidRPr="000F4A13" w:rsidRDefault="008F3BB8" w:rsidP="008F3BB8">
      <w:pPr>
        <w:pStyle w:val="a5"/>
        <w:rPr>
          <w:lang w:val="ru-RU"/>
        </w:rPr>
      </w:pPr>
      <w:r w:rsidRPr="000F4A13">
        <w:rPr>
          <w:b/>
          <w:lang w:val="ru-RU"/>
        </w:rPr>
        <w:t>Начальная цена предмета аукциона:</w:t>
      </w:r>
      <w:r w:rsidRPr="000F4A13">
        <w:rPr>
          <w:lang w:val="ru-RU"/>
        </w:rPr>
        <w:t xml:space="preserve"> Начальная цена продажи земельного участка в размере его </w:t>
      </w:r>
      <w:r>
        <w:rPr>
          <w:lang w:val="ru-RU"/>
        </w:rPr>
        <w:t xml:space="preserve">рыночной </w:t>
      </w:r>
      <w:r w:rsidRPr="000F4A13">
        <w:rPr>
          <w:lang w:val="ru-RU"/>
        </w:rPr>
        <w:t xml:space="preserve">стоимости составляет </w:t>
      </w:r>
      <w:r>
        <w:rPr>
          <w:lang w:val="ru-RU"/>
        </w:rPr>
        <w:t xml:space="preserve">204000 </w:t>
      </w:r>
      <w:r w:rsidRPr="000F4A13">
        <w:rPr>
          <w:lang w:val="ru-RU"/>
        </w:rPr>
        <w:t>(</w:t>
      </w:r>
      <w:r>
        <w:rPr>
          <w:lang w:val="ru-RU"/>
        </w:rPr>
        <w:t>двести четыре тысячи</w:t>
      </w:r>
      <w:r w:rsidRPr="000F4A13">
        <w:rPr>
          <w:lang w:val="ru-RU"/>
        </w:rPr>
        <w:t>) рубл</w:t>
      </w:r>
      <w:r>
        <w:rPr>
          <w:lang w:val="ru-RU"/>
        </w:rPr>
        <w:t>ей</w:t>
      </w:r>
      <w:r w:rsidRPr="000F4A13">
        <w:rPr>
          <w:lang w:val="ru-RU"/>
        </w:rPr>
        <w:t xml:space="preserve"> </w:t>
      </w:r>
      <w:r>
        <w:rPr>
          <w:lang w:val="ru-RU"/>
        </w:rPr>
        <w:t>0</w:t>
      </w:r>
      <w:r w:rsidRPr="000F4A13">
        <w:rPr>
          <w:lang w:val="ru-RU"/>
        </w:rPr>
        <w:t xml:space="preserve"> копеек</w:t>
      </w:r>
      <w:r w:rsidR="004C0E10">
        <w:rPr>
          <w:lang w:val="ru-RU"/>
        </w:rPr>
        <w:t xml:space="preserve"> (Справка о средне</w:t>
      </w:r>
      <w:r w:rsidR="004C0E10" w:rsidRPr="00F76A75">
        <w:rPr>
          <w:lang w:val="ru-RU"/>
        </w:rPr>
        <w:t>рыночной стоимости земельного участка</w:t>
      </w:r>
      <w:r w:rsidR="004C0E10">
        <w:rPr>
          <w:lang w:val="ru-RU"/>
        </w:rPr>
        <w:t xml:space="preserve"> площадью 495 кв</w:t>
      </w:r>
      <w:proofErr w:type="gramStart"/>
      <w:r w:rsidR="004C0E10">
        <w:rPr>
          <w:lang w:val="ru-RU"/>
        </w:rPr>
        <w:t>.м</w:t>
      </w:r>
      <w:proofErr w:type="gramEnd"/>
      <w:r w:rsidR="004C0E10" w:rsidRPr="00F76A75">
        <w:rPr>
          <w:szCs w:val="24"/>
          <w:lang w:val="ru-RU"/>
        </w:rPr>
        <w:t xml:space="preserve">, расположенного по адресу: Забайкальский край, Читинский район, </w:t>
      </w:r>
      <w:proofErr w:type="spellStart"/>
      <w:r w:rsidR="004C0E10" w:rsidRPr="00F76A75">
        <w:rPr>
          <w:szCs w:val="24"/>
          <w:lang w:val="ru-RU"/>
        </w:rPr>
        <w:t>пгт</w:t>
      </w:r>
      <w:proofErr w:type="spellEnd"/>
      <w:r w:rsidR="004C0E10" w:rsidRPr="00F76A75">
        <w:rPr>
          <w:szCs w:val="24"/>
          <w:lang w:val="ru-RU"/>
        </w:rPr>
        <w:t xml:space="preserve">. </w:t>
      </w:r>
      <w:proofErr w:type="gramStart"/>
      <w:r w:rsidR="004C0E10" w:rsidRPr="00767A4A">
        <w:rPr>
          <w:szCs w:val="24"/>
          <w:lang w:val="ru-RU"/>
        </w:rPr>
        <w:t>Атамановка от 1</w:t>
      </w:r>
      <w:r w:rsidR="004C0E10">
        <w:rPr>
          <w:szCs w:val="24"/>
          <w:lang w:val="ru-RU"/>
        </w:rPr>
        <w:t>5</w:t>
      </w:r>
      <w:r w:rsidR="004C0E10" w:rsidRPr="00767A4A">
        <w:rPr>
          <w:szCs w:val="24"/>
          <w:lang w:val="ru-RU"/>
        </w:rPr>
        <w:t>.11.2023г.)</w:t>
      </w:r>
      <w:r w:rsidRPr="000F4A13">
        <w:rPr>
          <w:lang w:val="ru-RU"/>
        </w:rPr>
        <w:t xml:space="preserve">.     </w:t>
      </w:r>
      <w:proofErr w:type="gramEnd"/>
    </w:p>
    <w:p w:rsidR="008F3BB8" w:rsidRPr="000F4A13" w:rsidRDefault="008F3BB8" w:rsidP="008F3BB8">
      <w:pPr>
        <w:pStyle w:val="a5"/>
        <w:rPr>
          <w:lang w:val="ru-RU"/>
        </w:rPr>
      </w:pPr>
      <w:r w:rsidRPr="000F4A13">
        <w:rPr>
          <w:lang w:val="ru-RU"/>
        </w:rPr>
        <w:t xml:space="preserve">Задаток </w:t>
      </w:r>
      <w:r>
        <w:rPr>
          <w:lang w:val="ru-RU"/>
        </w:rPr>
        <w:t>на</w:t>
      </w:r>
      <w:r w:rsidRPr="000F4A13">
        <w:rPr>
          <w:lang w:val="ru-RU"/>
        </w:rPr>
        <w:t xml:space="preserve"> участие в аукционе составляет  </w:t>
      </w:r>
      <w:r>
        <w:rPr>
          <w:lang w:val="ru-RU"/>
        </w:rPr>
        <w:t>2</w:t>
      </w:r>
      <w:r w:rsidRPr="000F4A13">
        <w:rPr>
          <w:lang w:val="ru-RU"/>
        </w:rPr>
        <w:t>0% от начальной цены предмета аукциона –</w:t>
      </w:r>
      <w:r>
        <w:rPr>
          <w:lang w:val="ru-RU"/>
        </w:rPr>
        <w:t xml:space="preserve"> 40800</w:t>
      </w:r>
      <w:r w:rsidRPr="000F4A13">
        <w:rPr>
          <w:lang w:val="ru-RU"/>
        </w:rPr>
        <w:t xml:space="preserve"> (</w:t>
      </w:r>
      <w:r>
        <w:rPr>
          <w:lang w:val="ru-RU"/>
        </w:rPr>
        <w:t>сорок тысяч</w:t>
      </w:r>
      <w:r w:rsidRPr="000F4A13">
        <w:rPr>
          <w:lang w:val="ru-RU"/>
        </w:rPr>
        <w:t xml:space="preserve"> </w:t>
      </w:r>
      <w:r>
        <w:rPr>
          <w:lang w:val="ru-RU"/>
        </w:rPr>
        <w:t>восемьсот</w:t>
      </w:r>
      <w:r w:rsidRPr="000F4A13">
        <w:rPr>
          <w:lang w:val="ru-RU"/>
        </w:rPr>
        <w:t>) рубл</w:t>
      </w:r>
      <w:r>
        <w:rPr>
          <w:lang w:val="ru-RU"/>
        </w:rPr>
        <w:t>ей</w:t>
      </w:r>
      <w:r w:rsidRPr="000F4A13">
        <w:rPr>
          <w:lang w:val="ru-RU"/>
        </w:rPr>
        <w:t xml:space="preserve"> </w:t>
      </w:r>
      <w:r>
        <w:rPr>
          <w:lang w:val="ru-RU"/>
        </w:rPr>
        <w:t>0</w:t>
      </w:r>
      <w:r w:rsidRPr="000F4A13">
        <w:rPr>
          <w:lang w:val="ru-RU"/>
        </w:rPr>
        <w:t xml:space="preserve"> копеек.     </w:t>
      </w:r>
    </w:p>
    <w:p w:rsidR="008F3BB8" w:rsidRPr="000F4A13" w:rsidRDefault="008F3BB8" w:rsidP="008F3BB8">
      <w:pPr>
        <w:pStyle w:val="a5"/>
        <w:rPr>
          <w:lang w:val="ru-RU"/>
        </w:rPr>
      </w:pPr>
      <w:r w:rsidRPr="000F4A13">
        <w:rPr>
          <w:lang w:val="ru-RU"/>
        </w:rPr>
        <w:t xml:space="preserve">Величина повышения начальной цены предмета аукциона («Шаг аукциона») составляет 3% от начальной цены предмета аукциона  - </w:t>
      </w:r>
      <w:r>
        <w:rPr>
          <w:lang w:val="ru-RU"/>
        </w:rPr>
        <w:t xml:space="preserve">6120 </w:t>
      </w:r>
      <w:r w:rsidRPr="000F4A13">
        <w:rPr>
          <w:lang w:val="ru-RU"/>
        </w:rPr>
        <w:t>(</w:t>
      </w:r>
      <w:r>
        <w:rPr>
          <w:lang w:val="ru-RU"/>
        </w:rPr>
        <w:t>шесть тысяч сто двадцать</w:t>
      </w:r>
      <w:r w:rsidRPr="000F4A13">
        <w:rPr>
          <w:lang w:val="ru-RU"/>
        </w:rPr>
        <w:t>) рубл</w:t>
      </w:r>
      <w:r>
        <w:rPr>
          <w:lang w:val="ru-RU"/>
        </w:rPr>
        <w:t>ей</w:t>
      </w:r>
      <w:r w:rsidRPr="000F4A13">
        <w:rPr>
          <w:lang w:val="ru-RU"/>
        </w:rPr>
        <w:t xml:space="preserve"> </w:t>
      </w:r>
      <w:r>
        <w:rPr>
          <w:lang w:val="ru-RU"/>
        </w:rPr>
        <w:t>0</w:t>
      </w:r>
      <w:r w:rsidRPr="000F4A13">
        <w:rPr>
          <w:lang w:val="ru-RU"/>
        </w:rPr>
        <w:t xml:space="preserve"> копеек.  </w:t>
      </w:r>
    </w:p>
    <w:p w:rsidR="000F4A13" w:rsidRDefault="008F3BB8" w:rsidP="008F3BB8">
      <w:pPr>
        <w:pStyle w:val="a5"/>
        <w:rPr>
          <w:lang w:val="ru-RU"/>
        </w:rPr>
      </w:pPr>
      <w:r w:rsidRPr="008F3BB8">
        <w:rPr>
          <w:b/>
          <w:lang w:val="ru-RU"/>
        </w:rPr>
        <w:t>Ограничения (обременения):</w:t>
      </w:r>
      <w:r w:rsidRPr="008F3BB8">
        <w:rPr>
          <w:lang w:val="ru-RU"/>
        </w:rPr>
        <w:t xml:space="preserve">  не зарегистрированы</w:t>
      </w:r>
      <w:r>
        <w:rPr>
          <w:lang w:val="ru-RU"/>
        </w:rPr>
        <w:t>.</w:t>
      </w:r>
    </w:p>
    <w:p w:rsidR="008F3BB8" w:rsidRDefault="008F3BB8" w:rsidP="008F3BB8">
      <w:pPr>
        <w:pStyle w:val="a5"/>
        <w:rPr>
          <w:szCs w:val="24"/>
          <w:lang w:val="ru-RU"/>
        </w:rPr>
      </w:pPr>
      <w:r w:rsidRPr="00767A4A">
        <w:rPr>
          <w:b/>
          <w:lang w:val="ru-RU"/>
        </w:rPr>
        <w:t xml:space="preserve">Лот № </w:t>
      </w:r>
      <w:r>
        <w:rPr>
          <w:b/>
          <w:lang w:val="ru-RU"/>
        </w:rPr>
        <w:t>6</w:t>
      </w:r>
      <w:r w:rsidRPr="00767A4A">
        <w:rPr>
          <w:lang w:val="ru-RU"/>
        </w:rPr>
        <w:t xml:space="preserve"> - земельный участок, относится  к  категории земель «земли населенных пунктов», государственная собственность </w:t>
      </w:r>
      <w:proofErr w:type="gramStart"/>
      <w:r w:rsidRPr="00767A4A">
        <w:rPr>
          <w:lang w:val="ru-RU"/>
        </w:rPr>
        <w:t>на</w:t>
      </w:r>
      <w:proofErr w:type="gramEnd"/>
      <w:r w:rsidRPr="00767A4A">
        <w:rPr>
          <w:lang w:val="ru-RU"/>
        </w:rPr>
        <w:t xml:space="preserve"> который не разграничена, </w:t>
      </w:r>
      <w:r w:rsidRPr="000F4A13">
        <w:rPr>
          <w:szCs w:val="24"/>
          <w:lang w:val="ru-RU"/>
        </w:rPr>
        <w:t>с кадастровым номером</w:t>
      </w:r>
      <w:r>
        <w:rPr>
          <w:szCs w:val="24"/>
          <w:lang w:val="ru-RU"/>
        </w:rPr>
        <w:t xml:space="preserve"> 75:22:271701:508</w:t>
      </w:r>
      <w:r w:rsidRPr="000F4A13">
        <w:rPr>
          <w:szCs w:val="24"/>
          <w:lang w:val="ru-RU"/>
        </w:rPr>
        <w:t xml:space="preserve">, площадью </w:t>
      </w:r>
      <w:r>
        <w:rPr>
          <w:szCs w:val="24"/>
          <w:lang w:val="ru-RU"/>
        </w:rPr>
        <w:t>804</w:t>
      </w:r>
      <w:r w:rsidRPr="000F4A13">
        <w:rPr>
          <w:szCs w:val="24"/>
          <w:lang w:val="ru-RU"/>
        </w:rPr>
        <w:t xml:space="preserve"> кв.м., расположенный по адресу: Забайкальский край, Читинский район, </w:t>
      </w:r>
      <w:proofErr w:type="spellStart"/>
      <w:r w:rsidRPr="000F4A13">
        <w:rPr>
          <w:szCs w:val="24"/>
          <w:lang w:val="ru-RU"/>
        </w:rPr>
        <w:t>пгт</w:t>
      </w:r>
      <w:proofErr w:type="spellEnd"/>
      <w:r w:rsidRPr="000F4A13">
        <w:rPr>
          <w:szCs w:val="24"/>
          <w:lang w:val="ru-RU"/>
        </w:rPr>
        <w:t>. Атамановка</w:t>
      </w:r>
      <w:r>
        <w:rPr>
          <w:szCs w:val="24"/>
          <w:lang w:val="ru-RU"/>
        </w:rPr>
        <w:t>.</w:t>
      </w:r>
      <w:r w:rsidRPr="000F4A13">
        <w:rPr>
          <w:szCs w:val="24"/>
          <w:lang w:val="ru-RU"/>
        </w:rPr>
        <w:t xml:space="preserve"> </w:t>
      </w:r>
    </w:p>
    <w:p w:rsidR="008F3BB8" w:rsidRPr="000F4A13" w:rsidRDefault="008F3BB8" w:rsidP="008F3BB8">
      <w:pPr>
        <w:pStyle w:val="a5"/>
        <w:rPr>
          <w:lang w:val="ru-RU"/>
        </w:rPr>
      </w:pPr>
      <w:r w:rsidRPr="00767A4A">
        <w:rPr>
          <w:b/>
          <w:lang w:val="ru-RU"/>
        </w:rPr>
        <w:t xml:space="preserve">Разрешенное использование земельного участка: </w:t>
      </w:r>
      <w:r w:rsidRPr="00767A4A">
        <w:rPr>
          <w:lang w:val="ru-RU"/>
        </w:rPr>
        <w:t>для</w:t>
      </w:r>
      <w:r>
        <w:rPr>
          <w:lang w:val="ru-RU"/>
        </w:rPr>
        <w:t xml:space="preserve"> индивидуального жилищного строительства</w:t>
      </w:r>
      <w:r w:rsidRPr="000F4A13">
        <w:rPr>
          <w:lang w:val="ru-RU"/>
        </w:rPr>
        <w:t xml:space="preserve">. </w:t>
      </w:r>
    </w:p>
    <w:p w:rsidR="008F3BB8" w:rsidRPr="000F4A13" w:rsidRDefault="008F3BB8" w:rsidP="008F3BB8">
      <w:pPr>
        <w:pStyle w:val="a5"/>
        <w:rPr>
          <w:lang w:val="ru-RU"/>
        </w:rPr>
      </w:pPr>
      <w:r w:rsidRPr="000F4A13">
        <w:rPr>
          <w:b/>
          <w:lang w:val="ru-RU"/>
        </w:rPr>
        <w:t>Начальная цена предмета аукциона:</w:t>
      </w:r>
      <w:r w:rsidRPr="000F4A13">
        <w:rPr>
          <w:lang w:val="ru-RU"/>
        </w:rPr>
        <w:t xml:space="preserve"> </w:t>
      </w:r>
      <w:proofErr w:type="gramStart"/>
      <w:r w:rsidRPr="000F4A13">
        <w:rPr>
          <w:lang w:val="ru-RU"/>
        </w:rPr>
        <w:t xml:space="preserve">Начальная цена продажи земельного участка в размере его </w:t>
      </w:r>
      <w:r>
        <w:rPr>
          <w:lang w:val="ru-RU"/>
        </w:rPr>
        <w:t xml:space="preserve">рыночной </w:t>
      </w:r>
      <w:r w:rsidRPr="000F4A13">
        <w:rPr>
          <w:lang w:val="ru-RU"/>
        </w:rPr>
        <w:t xml:space="preserve">стоимости составляет </w:t>
      </w:r>
      <w:r w:rsidR="004C0E10">
        <w:rPr>
          <w:lang w:val="ru-RU"/>
        </w:rPr>
        <w:t>1 000 000</w:t>
      </w:r>
      <w:r>
        <w:rPr>
          <w:lang w:val="ru-RU"/>
        </w:rPr>
        <w:t xml:space="preserve"> </w:t>
      </w:r>
      <w:r w:rsidRPr="000F4A13">
        <w:rPr>
          <w:lang w:val="ru-RU"/>
        </w:rPr>
        <w:t>(</w:t>
      </w:r>
      <w:r w:rsidR="004C0E10">
        <w:rPr>
          <w:lang w:val="ru-RU"/>
        </w:rPr>
        <w:t>один миллион</w:t>
      </w:r>
      <w:r w:rsidRPr="000F4A13">
        <w:rPr>
          <w:lang w:val="ru-RU"/>
        </w:rPr>
        <w:t>) рубл</w:t>
      </w:r>
      <w:r>
        <w:rPr>
          <w:lang w:val="ru-RU"/>
        </w:rPr>
        <w:t>ей</w:t>
      </w:r>
      <w:r w:rsidRPr="000F4A13">
        <w:rPr>
          <w:lang w:val="ru-RU"/>
        </w:rPr>
        <w:t xml:space="preserve"> </w:t>
      </w:r>
      <w:r>
        <w:rPr>
          <w:lang w:val="ru-RU"/>
        </w:rPr>
        <w:t>0</w:t>
      </w:r>
      <w:r w:rsidRPr="000F4A13">
        <w:rPr>
          <w:lang w:val="ru-RU"/>
        </w:rPr>
        <w:t xml:space="preserve"> копеек</w:t>
      </w:r>
      <w:r w:rsidR="004C0E10">
        <w:rPr>
          <w:lang w:val="ru-RU"/>
        </w:rPr>
        <w:t xml:space="preserve"> (</w:t>
      </w:r>
      <w:r w:rsidR="004C0E10" w:rsidRPr="00F76A75">
        <w:rPr>
          <w:lang w:val="ru-RU"/>
        </w:rPr>
        <w:t xml:space="preserve">Отчет № </w:t>
      </w:r>
      <w:r w:rsidR="004C0E10">
        <w:rPr>
          <w:lang w:val="ru-RU"/>
        </w:rPr>
        <w:t>992</w:t>
      </w:r>
      <w:r w:rsidR="004C0E10" w:rsidRPr="00F76A75">
        <w:rPr>
          <w:lang w:val="ru-RU"/>
        </w:rPr>
        <w:t>/</w:t>
      </w:r>
      <w:proofErr w:type="spellStart"/>
      <w:r w:rsidR="004C0E10" w:rsidRPr="00F76A75">
        <w:rPr>
          <w:lang w:val="ru-RU"/>
        </w:rPr>
        <w:t>з</w:t>
      </w:r>
      <w:proofErr w:type="spellEnd"/>
      <w:r w:rsidR="004C0E10" w:rsidRPr="00F76A75">
        <w:rPr>
          <w:lang w:val="ru-RU"/>
        </w:rPr>
        <w:t xml:space="preserve"> об определении рыночной стоимости земельного участка </w:t>
      </w:r>
      <w:r w:rsidR="004C0E10" w:rsidRPr="00F76A75">
        <w:rPr>
          <w:szCs w:val="24"/>
          <w:lang w:val="ru-RU"/>
        </w:rPr>
        <w:t>с кадастровым номером 75:22:</w:t>
      </w:r>
      <w:r w:rsidR="004C0E10">
        <w:rPr>
          <w:szCs w:val="24"/>
          <w:lang w:val="ru-RU"/>
        </w:rPr>
        <w:t>2717</w:t>
      </w:r>
      <w:r w:rsidR="004C0E10" w:rsidRPr="00F76A75">
        <w:rPr>
          <w:szCs w:val="24"/>
          <w:lang w:val="ru-RU"/>
        </w:rPr>
        <w:t>01:</w:t>
      </w:r>
      <w:r w:rsidR="004C0E10">
        <w:rPr>
          <w:szCs w:val="24"/>
          <w:lang w:val="ru-RU"/>
        </w:rPr>
        <w:t>508</w:t>
      </w:r>
      <w:r w:rsidR="004C0E10" w:rsidRPr="00F76A75">
        <w:rPr>
          <w:szCs w:val="24"/>
          <w:lang w:val="ru-RU"/>
        </w:rPr>
        <w:t>, расположенного по адресу:</w:t>
      </w:r>
      <w:proofErr w:type="gramEnd"/>
      <w:r w:rsidR="004C0E10" w:rsidRPr="00F76A75">
        <w:rPr>
          <w:szCs w:val="24"/>
          <w:lang w:val="ru-RU"/>
        </w:rPr>
        <w:t xml:space="preserve"> Забайкальский край, Читинский район, </w:t>
      </w:r>
      <w:proofErr w:type="spellStart"/>
      <w:r w:rsidR="004C0E10" w:rsidRPr="00F76A75">
        <w:rPr>
          <w:szCs w:val="24"/>
          <w:lang w:val="ru-RU"/>
        </w:rPr>
        <w:t>пгт</w:t>
      </w:r>
      <w:proofErr w:type="spellEnd"/>
      <w:r w:rsidR="004C0E10" w:rsidRPr="00F76A75">
        <w:rPr>
          <w:szCs w:val="24"/>
          <w:lang w:val="ru-RU"/>
        </w:rPr>
        <w:t xml:space="preserve">. </w:t>
      </w:r>
      <w:proofErr w:type="gramStart"/>
      <w:r w:rsidR="004C0E10" w:rsidRPr="00767A4A">
        <w:rPr>
          <w:szCs w:val="24"/>
          <w:lang w:val="ru-RU"/>
        </w:rPr>
        <w:t xml:space="preserve">Атамановка от </w:t>
      </w:r>
      <w:r w:rsidR="004C0E10">
        <w:rPr>
          <w:szCs w:val="24"/>
          <w:lang w:val="ru-RU"/>
        </w:rPr>
        <w:t>01</w:t>
      </w:r>
      <w:r w:rsidR="004C0E10" w:rsidRPr="00767A4A">
        <w:rPr>
          <w:szCs w:val="24"/>
          <w:lang w:val="ru-RU"/>
        </w:rPr>
        <w:t>.1</w:t>
      </w:r>
      <w:r w:rsidR="004C0E10">
        <w:rPr>
          <w:szCs w:val="24"/>
          <w:lang w:val="ru-RU"/>
        </w:rPr>
        <w:t>2</w:t>
      </w:r>
      <w:r w:rsidR="004C0E10" w:rsidRPr="00767A4A">
        <w:rPr>
          <w:szCs w:val="24"/>
          <w:lang w:val="ru-RU"/>
        </w:rPr>
        <w:t>.2023г.)</w:t>
      </w:r>
      <w:r w:rsidRPr="000F4A13">
        <w:rPr>
          <w:lang w:val="ru-RU"/>
        </w:rPr>
        <w:t xml:space="preserve">.     </w:t>
      </w:r>
      <w:proofErr w:type="gramEnd"/>
    </w:p>
    <w:p w:rsidR="008F3BB8" w:rsidRPr="000F4A13" w:rsidRDefault="008F3BB8" w:rsidP="008F3BB8">
      <w:pPr>
        <w:pStyle w:val="a5"/>
        <w:rPr>
          <w:lang w:val="ru-RU"/>
        </w:rPr>
      </w:pPr>
      <w:r w:rsidRPr="000F4A13">
        <w:rPr>
          <w:lang w:val="ru-RU"/>
        </w:rPr>
        <w:t xml:space="preserve">Задаток </w:t>
      </w:r>
      <w:r>
        <w:rPr>
          <w:lang w:val="ru-RU"/>
        </w:rPr>
        <w:t>на</w:t>
      </w:r>
      <w:r w:rsidRPr="000F4A13">
        <w:rPr>
          <w:lang w:val="ru-RU"/>
        </w:rPr>
        <w:t xml:space="preserve"> участие в аукционе составляет  </w:t>
      </w:r>
      <w:r>
        <w:rPr>
          <w:lang w:val="ru-RU"/>
        </w:rPr>
        <w:t>2</w:t>
      </w:r>
      <w:r w:rsidRPr="000F4A13">
        <w:rPr>
          <w:lang w:val="ru-RU"/>
        </w:rPr>
        <w:t>0% от начальной цены предмета аукциона –</w:t>
      </w:r>
      <w:r>
        <w:rPr>
          <w:lang w:val="ru-RU"/>
        </w:rPr>
        <w:t xml:space="preserve"> </w:t>
      </w:r>
      <w:r w:rsidR="004C0E10">
        <w:rPr>
          <w:lang w:val="ru-RU"/>
        </w:rPr>
        <w:t>200 000</w:t>
      </w:r>
      <w:r w:rsidRPr="000F4A13">
        <w:rPr>
          <w:lang w:val="ru-RU"/>
        </w:rPr>
        <w:t xml:space="preserve"> (</w:t>
      </w:r>
      <w:r w:rsidR="004C0E10">
        <w:rPr>
          <w:lang w:val="ru-RU"/>
        </w:rPr>
        <w:t>двести т</w:t>
      </w:r>
      <w:r>
        <w:rPr>
          <w:lang w:val="ru-RU"/>
        </w:rPr>
        <w:t>ысяч</w:t>
      </w:r>
      <w:r w:rsidRPr="000F4A13">
        <w:rPr>
          <w:lang w:val="ru-RU"/>
        </w:rPr>
        <w:t>) рубл</w:t>
      </w:r>
      <w:r>
        <w:rPr>
          <w:lang w:val="ru-RU"/>
        </w:rPr>
        <w:t>ей</w:t>
      </w:r>
      <w:r w:rsidRPr="000F4A13">
        <w:rPr>
          <w:lang w:val="ru-RU"/>
        </w:rPr>
        <w:t xml:space="preserve"> </w:t>
      </w:r>
      <w:r>
        <w:rPr>
          <w:lang w:val="ru-RU"/>
        </w:rPr>
        <w:t>0</w:t>
      </w:r>
      <w:r w:rsidRPr="000F4A13">
        <w:rPr>
          <w:lang w:val="ru-RU"/>
        </w:rPr>
        <w:t xml:space="preserve"> копеек.     </w:t>
      </w:r>
    </w:p>
    <w:p w:rsidR="008F3BB8" w:rsidRPr="000F4A13" w:rsidRDefault="008F3BB8" w:rsidP="008F3BB8">
      <w:pPr>
        <w:pStyle w:val="a5"/>
        <w:rPr>
          <w:lang w:val="ru-RU"/>
        </w:rPr>
      </w:pPr>
      <w:r w:rsidRPr="000F4A13">
        <w:rPr>
          <w:lang w:val="ru-RU"/>
        </w:rPr>
        <w:t xml:space="preserve">Величина повышения начальной цены предмета аукциона («Шаг аукциона») составляет 3% от начальной цены предмета аукциона  - </w:t>
      </w:r>
      <w:r w:rsidR="004C0E10">
        <w:rPr>
          <w:lang w:val="ru-RU"/>
        </w:rPr>
        <w:t>30000</w:t>
      </w:r>
      <w:r>
        <w:rPr>
          <w:lang w:val="ru-RU"/>
        </w:rPr>
        <w:t xml:space="preserve"> </w:t>
      </w:r>
      <w:r w:rsidRPr="000F4A13">
        <w:rPr>
          <w:lang w:val="ru-RU"/>
        </w:rPr>
        <w:t>(</w:t>
      </w:r>
      <w:r w:rsidR="004C0E10">
        <w:rPr>
          <w:lang w:val="ru-RU"/>
        </w:rPr>
        <w:t xml:space="preserve">тридцать </w:t>
      </w:r>
      <w:r>
        <w:rPr>
          <w:lang w:val="ru-RU"/>
        </w:rPr>
        <w:t>тысяч</w:t>
      </w:r>
      <w:r w:rsidRPr="000F4A13">
        <w:rPr>
          <w:lang w:val="ru-RU"/>
        </w:rPr>
        <w:t>) рубл</w:t>
      </w:r>
      <w:r>
        <w:rPr>
          <w:lang w:val="ru-RU"/>
        </w:rPr>
        <w:t>ей</w:t>
      </w:r>
      <w:r w:rsidRPr="000F4A13">
        <w:rPr>
          <w:lang w:val="ru-RU"/>
        </w:rPr>
        <w:t xml:space="preserve"> </w:t>
      </w:r>
      <w:r>
        <w:rPr>
          <w:lang w:val="ru-RU"/>
        </w:rPr>
        <w:t>0</w:t>
      </w:r>
      <w:r w:rsidRPr="000F4A13">
        <w:rPr>
          <w:lang w:val="ru-RU"/>
        </w:rPr>
        <w:t xml:space="preserve"> копеек.  </w:t>
      </w:r>
    </w:p>
    <w:p w:rsidR="008E7A6D" w:rsidRDefault="008E7A6D" w:rsidP="008E7A6D">
      <w:pPr>
        <w:pStyle w:val="a5"/>
        <w:rPr>
          <w:lang w:val="ru-RU"/>
        </w:rPr>
      </w:pPr>
      <w:r w:rsidRPr="008F3BB8">
        <w:rPr>
          <w:b/>
          <w:lang w:val="ru-RU"/>
        </w:rPr>
        <w:t>Ограничения (обременения):</w:t>
      </w:r>
      <w:r w:rsidRPr="008F3BB8">
        <w:rPr>
          <w:lang w:val="ru-RU"/>
        </w:rPr>
        <w:t xml:space="preserve">  не зарегистрированы</w:t>
      </w:r>
      <w:r>
        <w:rPr>
          <w:lang w:val="ru-RU"/>
        </w:rPr>
        <w:t>.</w:t>
      </w:r>
    </w:p>
    <w:p w:rsidR="008F3BB8" w:rsidRPr="000F4A13" w:rsidRDefault="008F3BB8" w:rsidP="008F3BB8">
      <w:pPr>
        <w:pStyle w:val="a5"/>
        <w:rPr>
          <w:lang w:val="ru-RU"/>
        </w:rPr>
      </w:pPr>
    </w:p>
    <w:p w:rsidR="00F146E0" w:rsidRPr="000F4A13" w:rsidRDefault="00F146E0" w:rsidP="00767A4A">
      <w:pPr>
        <w:pStyle w:val="a5"/>
        <w:rPr>
          <w:lang w:val="ru-RU"/>
        </w:rPr>
      </w:pPr>
      <w:r w:rsidRPr="000F4A13">
        <w:rPr>
          <w:lang w:val="ru-RU"/>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аукционе земельного участка, вносится на расчетный счет претендента, открытый при регистрации на электронной площадке в порядке, установленном Регламентом электронной площадки. </w:t>
      </w:r>
    </w:p>
    <w:p w:rsidR="00F146E0" w:rsidRPr="00F76A75" w:rsidRDefault="00F146E0" w:rsidP="00767A4A">
      <w:pPr>
        <w:pStyle w:val="a5"/>
        <w:rPr>
          <w:lang w:val="ru-RU"/>
        </w:rPr>
      </w:pPr>
      <w:r w:rsidRPr="000F4A13">
        <w:rPr>
          <w:lang w:val="ru-RU"/>
        </w:rPr>
        <w:t xml:space="preserve"> </w:t>
      </w:r>
      <w:r w:rsidRPr="00F76A75">
        <w:rPr>
          <w:lang w:val="ru-RU"/>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w:t>
      </w:r>
    </w:p>
    <w:p w:rsidR="00F146E0" w:rsidRPr="00F76A75" w:rsidRDefault="00F146E0" w:rsidP="00767A4A">
      <w:pPr>
        <w:pStyle w:val="a5"/>
        <w:rPr>
          <w:lang w:val="ru-RU"/>
        </w:rPr>
      </w:pPr>
      <w:r w:rsidRPr="00F76A75">
        <w:rPr>
          <w:lang w:val="ru-RU"/>
        </w:rPr>
        <w:t xml:space="preserve">Данное извещение является публичной офертой для заключения соглашения о задатке в соответствии со ст. 437 ГК РФ, а подача заявки и предоставление документов, подтверждающих  внесение задатка, являются акцептом такой оферты, после чего соглашение о задатке считается заключенным в письменной форме. </w:t>
      </w:r>
    </w:p>
    <w:p w:rsidR="00F146E0" w:rsidRPr="00F76A75" w:rsidRDefault="00F146E0" w:rsidP="00767A4A">
      <w:pPr>
        <w:pStyle w:val="a5"/>
        <w:rPr>
          <w:lang w:val="ru-RU"/>
        </w:rPr>
      </w:pPr>
      <w:r w:rsidRPr="00F76A75">
        <w:rPr>
          <w:lang w:val="ru-RU"/>
        </w:rPr>
        <w:t xml:space="preserve">Лицам, перечислившим задаток для участия в аукционе, денежные средства возвращаются в следующем порядке: </w:t>
      </w:r>
    </w:p>
    <w:p w:rsidR="00F146E0" w:rsidRPr="008E7A6D" w:rsidRDefault="00F146E0" w:rsidP="00767A4A">
      <w:pPr>
        <w:pStyle w:val="a5"/>
        <w:rPr>
          <w:lang w:val="ru-RU"/>
        </w:rPr>
      </w:pPr>
      <w:r w:rsidRPr="008E7A6D">
        <w:rPr>
          <w:lang w:val="ru-RU"/>
        </w:rPr>
        <w:t xml:space="preserve">а) участникам аукциона, за исключением его победителя, - в течение 3 календарных дней со дня подведения итогов аукциона в электронной форме; </w:t>
      </w:r>
    </w:p>
    <w:p w:rsidR="00F146E0" w:rsidRPr="00F22AAE" w:rsidRDefault="00F146E0" w:rsidP="00767A4A">
      <w:pPr>
        <w:pStyle w:val="a5"/>
        <w:rPr>
          <w:lang w:val="ru-RU"/>
        </w:rPr>
      </w:pPr>
      <w:r w:rsidRPr="00F22AAE">
        <w:rPr>
          <w:lang w:val="ru-RU"/>
        </w:rPr>
        <w:t xml:space="preserve">б) претендентам, не допущенным к участию в аукционе, - в течение   3 календарных дней со дня подписания протокола о признании претендентов участниками аукциона. </w:t>
      </w:r>
    </w:p>
    <w:p w:rsidR="00F146E0" w:rsidRPr="00F76A75" w:rsidRDefault="00F146E0" w:rsidP="00767A4A">
      <w:pPr>
        <w:pStyle w:val="a5"/>
        <w:rPr>
          <w:lang w:val="ru-RU"/>
        </w:rPr>
      </w:pPr>
      <w:r w:rsidRPr="00F22AAE">
        <w:rPr>
          <w:lang w:val="ru-RU"/>
        </w:rPr>
        <w:lastRenderedPageBreak/>
        <w:t xml:space="preserve">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F22AAE">
        <w:rPr>
          <w:lang w:val="ru-RU"/>
        </w:rPr>
        <w:t>5</w:t>
      </w:r>
      <w:r w:rsidRPr="00F22AAE">
        <w:rPr>
          <w:lang w:val="ru-RU"/>
        </w:rPr>
        <w:t xml:space="preserve"> дней со дня поступления уведомления об отзыве заявки. </w:t>
      </w:r>
      <w:r w:rsidRPr="00F76A75">
        <w:rPr>
          <w:lang w:val="ru-RU"/>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F146E0" w:rsidRPr="00F22AAE" w:rsidRDefault="00F146E0" w:rsidP="00767A4A">
      <w:pPr>
        <w:pStyle w:val="a5"/>
        <w:rPr>
          <w:lang w:val="ru-RU"/>
        </w:rPr>
      </w:pPr>
      <w:r w:rsidRPr="00F22AAE">
        <w:rPr>
          <w:lang w:val="ru-RU"/>
        </w:rPr>
        <w:t xml:space="preserve">   Задаток, перечисленный победителем аукциона</w:t>
      </w:r>
      <w:r w:rsidR="00F22AAE" w:rsidRPr="00F22AAE">
        <w:rPr>
          <w:lang w:val="ru-RU"/>
        </w:rPr>
        <w:t xml:space="preserve"> </w:t>
      </w:r>
      <w:r w:rsidR="00F22AAE" w:rsidRPr="008E7A6D">
        <w:rPr>
          <w:lang w:val="ru-RU"/>
        </w:rPr>
        <w:t>в течение 3 календарных дней со дня подведения итогов аукциона в электронной форме</w:t>
      </w:r>
      <w:r w:rsidRPr="00F22AAE">
        <w:rPr>
          <w:lang w:val="ru-RU"/>
        </w:rPr>
        <w:t xml:space="preserve">. </w:t>
      </w:r>
    </w:p>
    <w:p w:rsidR="00F146E0" w:rsidRPr="00F76A75" w:rsidRDefault="00F146E0" w:rsidP="00767A4A">
      <w:pPr>
        <w:pStyle w:val="a5"/>
        <w:rPr>
          <w:lang w:val="ru-RU"/>
        </w:rPr>
      </w:pPr>
      <w:r w:rsidRPr="00F22AAE">
        <w:rPr>
          <w:lang w:val="ru-RU"/>
        </w:rPr>
        <w:t xml:space="preserve"> </w:t>
      </w:r>
      <w:r w:rsidRPr="00F76A75">
        <w:rPr>
          <w:b/>
          <w:lang w:val="ru-RU"/>
        </w:rPr>
        <w:t xml:space="preserve">Перечень представляемых претендентами на участие в аукционе в электронной форме документов и требования к их оформлению:  </w:t>
      </w:r>
    </w:p>
    <w:p w:rsidR="00F146E0" w:rsidRPr="00F76A75" w:rsidRDefault="00F146E0" w:rsidP="00767A4A">
      <w:pPr>
        <w:pStyle w:val="a5"/>
        <w:rPr>
          <w:lang w:val="ru-RU"/>
        </w:rPr>
      </w:pPr>
      <w:r w:rsidRPr="00F76A75">
        <w:rPr>
          <w:lang w:val="ru-RU"/>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146E0" w:rsidRPr="00F76A75" w:rsidRDefault="00F146E0" w:rsidP="00767A4A">
      <w:pPr>
        <w:pStyle w:val="a5"/>
        <w:rPr>
          <w:lang w:val="ru-RU"/>
        </w:rPr>
      </w:pPr>
      <w:r w:rsidRPr="00F76A75">
        <w:rPr>
          <w:lang w:val="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w:t>
      </w:r>
      <w:proofErr w:type="spellStart"/>
      <w:r w:rsidRPr="00F76A75">
        <w:rPr>
          <w:lang w:val="ru-RU"/>
        </w:rPr>
        <w:t>электронноцифровую</w:t>
      </w:r>
      <w:proofErr w:type="spellEnd"/>
      <w:r w:rsidRPr="00F76A75">
        <w:rPr>
          <w:lang w:val="ru-RU"/>
        </w:rPr>
        <w:t xml:space="preserve">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 </w:t>
      </w:r>
    </w:p>
    <w:p w:rsidR="00F146E0" w:rsidRPr="00F76A75" w:rsidRDefault="00F146E0" w:rsidP="00767A4A">
      <w:pPr>
        <w:pStyle w:val="a5"/>
        <w:rPr>
          <w:lang w:val="ru-RU"/>
        </w:rPr>
      </w:pPr>
      <w:r w:rsidRPr="00F76A75">
        <w:rPr>
          <w:lang w:val="ru-RU"/>
        </w:rPr>
        <w:t xml:space="preserve"> </w:t>
      </w:r>
      <w:r w:rsidRPr="00F76A75">
        <w:rPr>
          <w:lang w:val="ru-RU"/>
        </w:rPr>
        <w:tab/>
        <w:t xml:space="preserve">С заявкой претенденты представляют следующие документы: </w:t>
      </w:r>
    </w:p>
    <w:p w:rsidR="00F146E0" w:rsidRPr="00F76A75" w:rsidRDefault="00F146E0" w:rsidP="00767A4A">
      <w:pPr>
        <w:pStyle w:val="a5"/>
        <w:rPr>
          <w:lang w:val="ru-RU"/>
        </w:rPr>
      </w:pPr>
      <w:r w:rsidRPr="00F76A75">
        <w:rPr>
          <w:lang w:val="ru-RU"/>
        </w:rPr>
        <w:t xml:space="preserve">физические лица: документ удостоверяющий личность гражданина РФ; </w:t>
      </w:r>
    </w:p>
    <w:p w:rsidR="00F146E0" w:rsidRPr="00F76A75" w:rsidRDefault="00F146E0" w:rsidP="00767A4A">
      <w:pPr>
        <w:pStyle w:val="a5"/>
        <w:rPr>
          <w:lang w:val="ru-RU"/>
        </w:rPr>
      </w:pPr>
      <w:r w:rsidRPr="00F76A75">
        <w:rPr>
          <w:lang w:val="ru-RU"/>
        </w:rPr>
        <w:t xml:space="preserve">индивидуальные предприниматели: документ удостоверяющий личность гражданина РФ; копия листа записи Единого государственного реестра индивидуальных предпринимателей или копия свидетельства о регистрации в качестве индивидуального предпринимателя - юридические лица: заверенные копии учредительных документов;  </w:t>
      </w:r>
    </w:p>
    <w:p w:rsidR="00F146E0" w:rsidRPr="00F76A75" w:rsidRDefault="00F146E0" w:rsidP="00767A4A">
      <w:pPr>
        <w:pStyle w:val="a5"/>
        <w:rPr>
          <w:lang w:val="ru-RU"/>
        </w:rPr>
      </w:pPr>
      <w:r w:rsidRPr="00F76A75">
        <w:rPr>
          <w:lang w:val="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146E0" w:rsidRPr="00F76A75" w:rsidRDefault="00F146E0" w:rsidP="00767A4A">
      <w:pPr>
        <w:pStyle w:val="a5"/>
        <w:rPr>
          <w:lang w:val="ru-RU"/>
        </w:rPr>
      </w:pPr>
      <w:r w:rsidRPr="00F22AAE">
        <w:rPr>
          <w:lang w:val="ru-RU"/>
        </w:rPr>
        <w:t xml:space="preserve"> В случае</w:t>
      </w:r>
      <w:proofErr w:type="gramStart"/>
      <w:r w:rsidRPr="00F22AAE">
        <w:rPr>
          <w:lang w:val="ru-RU"/>
        </w:rPr>
        <w:t>,</w:t>
      </w:r>
      <w:proofErr w:type="gramEnd"/>
      <w:r w:rsidRPr="00F22AAE">
        <w:rPr>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Pr="00F76A75">
        <w:rPr>
          <w:lang w:val="ru-RU"/>
        </w:rPr>
        <w:t>В случае</w:t>
      </w:r>
      <w:proofErr w:type="gramStart"/>
      <w:r w:rsidRPr="00F76A75">
        <w:rPr>
          <w:lang w:val="ru-RU"/>
        </w:rPr>
        <w:t>,</w:t>
      </w:r>
      <w:proofErr w:type="gramEnd"/>
      <w:r w:rsidRPr="00F76A75">
        <w:rPr>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146E0" w:rsidRPr="00F76A75" w:rsidRDefault="00F146E0" w:rsidP="00767A4A">
      <w:pPr>
        <w:pStyle w:val="a5"/>
        <w:rPr>
          <w:lang w:val="ru-RU"/>
        </w:rPr>
      </w:pPr>
      <w:r w:rsidRPr="00F76A75">
        <w:rPr>
          <w:lang w:val="ru-RU"/>
        </w:rPr>
        <w:t xml:space="preserve">Одно лицо имеет право подать только одну заявку. </w:t>
      </w:r>
    </w:p>
    <w:p w:rsidR="00F146E0" w:rsidRPr="00F22AAE" w:rsidRDefault="00F146E0" w:rsidP="00767A4A">
      <w:pPr>
        <w:pStyle w:val="a5"/>
        <w:rPr>
          <w:lang w:val="ru-RU"/>
        </w:rPr>
      </w:pPr>
      <w:r w:rsidRPr="00F22AAE">
        <w:rPr>
          <w:lang w:val="ru-RU"/>
        </w:rPr>
        <w:t xml:space="preserve">Заявки подаются на электронную площадку, начиная </w:t>
      </w:r>
      <w:proofErr w:type="gramStart"/>
      <w:r w:rsidRPr="00F22AAE">
        <w:rPr>
          <w:lang w:val="ru-RU"/>
        </w:rPr>
        <w:t>с даты начала</w:t>
      </w:r>
      <w:proofErr w:type="gramEnd"/>
      <w:r w:rsidRPr="00F22AAE">
        <w:rPr>
          <w:lang w:val="ru-RU"/>
        </w:rPr>
        <w:t xml:space="preserve"> приема заявок до времени и даты окончания приема заявок, указанных в информационном сообщении. </w:t>
      </w:r>
    </w:p>
    <w:p w:rsidR="00F146E0" w:rsidRPr="00F76A75" w:rsidRDefault="00F146E0" w:rsidP="00767A4A">
      <w:pPr>
        <w:pStyle w:val="a5"/>
        <w:rPr>
          <w:lang w:val="ru-RU"/>
        </w:rPr>
      </w:pPr>
      <w:r w:rsidRPr="00F76A75">
        <w:rPr>
          <w:lang w:val="ru-RU"/>
        </w:rPr>
        <w:t xml:space="preserve">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F146E0" w:rsidRPr="00F22AAE" w:rsidRDefault="00F146E0" w:rsidP="00767A4A">
      <w:pPr>
        <w:pStyle w:val="a5"/>
        <w:rPr>
          <w:lang w:val="ru-RU"/>
        </w:rPr>
      </w:pPr>
      <w:r w:rsidRPr="00F22AAE">
        <w:rPr>
          <w:lang w:val="ru-RU"/>
        </w:rPr>
        <w:t>В течение одного часа со времени поступления заявки оператор электронной площадки сообщает претендент</w:t>
      </w:r>
      <w:proofErr w:type="gramStart"/>
      <w:r w:rsidRPr="00F22AAE">
        <w:rPr>
          <w:lang w:val="ru-RU"/>
        </w:rPr>
        <w:t>у о ее</w:t>
      </w:r>
      <w:proofErr w:type="gramEnd"/>
      <w:r w:rsidRPr="00F22AAE">
        <w:rPr>
          <w:lang w:val="ru-RU"/>
        </w:rPr>
        <w:t xml:space="preserve"> поступлении путем направления уведомления. </w:t>
      </w:r>
    </w:p>
    <w:p w:rsidR="00F146E0" w:rsidRPr="00F76A75" w:rsidRDefault="00F146E0" w:rsidP="00767A4A">
      <w:pPr>
        <w:pStyle w:val="a5"/>
        <w:rPr>
          <w:lang w:val="ru-RU"/>
        </w:rPr>
      </w:pPr>
      <w:r w:rsidRPr="00F22AAE">
        <w:rPr>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Pr="00F76A75">
        <w:rPr>
          <w:lang w:val="ru-RU"/>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w:t>
      </w:r>
    </w:p>
    <w:p w:rsidR="00F146E0" w:rsidRPr="00F22AAE" w:rsidRDefault="00F146E0" w:rsidP="00767A4A">
      <w:pPr>
        <w:pStyle w:val="a5"/>
        <w:rPr>
          <w:lang w:val="ru-RU"/>
        </w:rPr>
      </w:pPr>
      <w:r w:rsidRPr="00F22AAE">
        <w:rPr>
          <w:lang w:val="ru-RU"/>
        </w:rPr>
        <w:lastRenderedPageBreak/>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F22AAE">
        <w:rPr>
          <w:lang w:val="ru-RU"/>
        </w:rPr>
        <w:t>ии ау</w:t>
      </w:r>
      <w:proofErr w:type="gramEnd"/>
      <w:r w:rsidRPr="00F22AAE">
        <w:rPr>
          <w:lang w:val="ru-RU"/>
        </w:rPr>
        <w:t xml:space="preserve">кциона, при этом первоначальная заявка должна быть отозвана. </w:t>
      </w:r>
    </w:p>
    <w:p w:rsidR="00F146E0" w:rsidRPr="00F76A75" w:rsidRDefault="00F146E0" w:rsidP="00767A4A">
      <w:pPr>
        <w:pStyle w:val="a5"/>
        <w:rPr>
          <w:b/>
          <w:lang w:val="ru-RU"/>
        </w:rPr>
      </w:pPr>
      <w:r w:rsidRPr="00F76A75">
        <w:rPr>
          <w:lang w:val="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F76A75">
        <w:rPr>
          <w:b/>
          <w:lang w:val="ru-RU"/>
        </w:rPr>
        <w:t xml:space="preserve">   </w:t>
      </w:r>
    </w:p>
    <w:p w:rsidR="00F146E0" w:rsidRPr="00F76A75" w:rsidRDefault="00F146E0" w:rsidP="00767A4A">
      <w:pPr>
        <w:pStyle w:val="a5"/>
        <w:rPr>
          <w:lang w:val="ru-RU"/>
        </w:rPr>
      </w:pPr>
      <w:r w:rsidRPr="00F76A75">
        <w:rPr>
          <w:b/>
          <w:lang w:val="ru-RU"/>
        </w:rPr>
        <w:t xml:space="preserve">Заявитель не допускается к участию в аукционе в следующих случаях: </w:t>
      </w:r>
    </w:p>
    <w:p w:rsidR="00F146E0" w:rsidRPr="00F76A75" w:rsidRDefault="00F146E0" w:rsidP="00767A4A">
      <w:pPr>
        <w:pStyle w:val="a5"/>
        <w:rPr>
          <w:lang w:val="ru-RU"/>
        </w:rPr>
      </w:pPr>
      <w:r w:rsidRPr="00F76A75">
        <w:rPr>
          <w:lang w:val="ru-RU"/>
        </w:rPr>
        <w:t xml:space="preserve">непредставление необходимых для участия в аукционе документов или представление недостоверных сведений; </w:t>
      </w:r>
    </w:p>
    <w:p w:rsidR="00F146E0" w:rsidRPr="00F76A75" w:rsidRDefault="00F146E0" w:rsidP="00767A4A">
      <w:pPr>
        <w:pStyle w:val="a5"/>
        <w:rPr>
          <w:lang w:val="ru-RU"/>
        </w:rPr>
      </w:pPr>
      <w:r w:rsidRPr="00F76A75">
        <w:rPr>
          <w:lang w:val="ru-RU"/>
        </w:rPr>
        <w:t xml:space="preserve">не поступление задатка на дату рассмотрения заявок на участие в аукционе; </w:t>
      </w:r>
    </w:p>
    <w:p w:rsidR="00F146E0" w:rsidRPr="00F76A75" w:rsidRDefault="00F146E0" w:rsidP="00767A4A">
      <w:pPr>
        <w:pStyle w:val="a5"/>
        <w:rPr>
          <w:lang w:val="ru-RU"/>
        </w:rPr>
      </w:pPr>
      <w:r w:rsidRPr="00F76A75">
        <w:rPr>
          <w:lang w:val="ru-RU"/>
        </w:rPr>
        <w:t xml:space="preserve">подача заявки на участие лицом,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собственность; </w:t>
      </w:r>
    </w:p>
    <w:p w:rsidR="00F146E0" w:rsidRPr="00F76A75" w:rsidRDefault="00F146E0" w:rsidP="00767A4A">
      <w:pPr>
        <w:pStyle w:val="a5"/>
        <w:rPr>
          <w:lang w:val="ru-RU"/>
        </w:rPr>
      </w:pPr>
      <w:r w:rsidRPr="00F76A75">
        <w:rPr>
          <w:lang w:val="ru-RU"/>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F146E0" w:rsidRPr="00F76A75" w:rsidRDefault="00F146E0" w:rsidP="00767A4A">
      <w:pPr>
        <w:pStyle w:val="a5"/>
        <w:rPr>
          <w:lang w:val="ru-RU"/>
        </w:rPr>
      </w:pPr>
      <w:proofErr w:type="gramStart"/>
      <w:r w:rsidRPr="00F76A75">
        <w:rPr>
          <w:lang w:val="ru-RU"/>
        </w:rPr>
        <w:t xml:space="preserve">Организатор аукциона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 </w:t>
      </w:r>
      <w:proofErr w:type="gramEnd"/>
    </w:p>
    <w:p w:rsidR="00F146E0" w:rsidRPr="00F76A75" w:rsidRDefault="00F146E0" w:rsidP="00767A4A">
      <w:pPr>
        <w:pStyle w:val="a5"/>
        <w:rPr>
          <w:lang w:val="ru-RU"/>
        </w:rPr>
      </w:pPr>
      <w:r w:rsidRPr="00F76A75">
        <w:rPr>
          <w:lang w:val="ru-RU"/>
        </w:rPr>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F146E0" w:rsidRPr="00F76A75" w:rsidRDefault="00F146E0" w:rsidP="00767A4A">
      <w:pPr>
        <w:pStyle w:val="a5"/>
        <w:rPr>
          <w:lang w:val="ru-RU"/>
        </w:rPr>
      </w:pPr>
      <w:r w:rsidRPr="00F76A75">
        <w:rPr>
          <w:lang w:val="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F146E0" w:rsidRPr="00F22AAE" w:rsidRDefault="00F146E0" w:rsidP="00767A4A">
      <w:pPr>
        <w:pStyle w:val="a5"/>
        <w:rPr>
          <w:lang w:val="ru-RU"/>
        </w:rPr>
      </w:pPr>
      <w:r w:rsidRPr="00F22AAE">
        <w:rPr>
          <w:lang w:val="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F146E0">
        <w:t>www</w:t>
      </w:r>
      <w:r w:rsidRPr="00F22AAE">
        <w:rPr>
          <w:lang w:val="ru-RU"/>
        </w:rPr>
        <w:t>.</w:t>
      </w:r>
      <w:proofErr w:type="spellStart"/>
      <w:r w:rsidRPr="00F146E0">
        <w:t>torgi</w:t>
      </w:r>
      <w:proofErr w:type="spellEnd"/>
      <w:r w:rsidRPr="00F22AAE">
        <w:rPr>
          <w:lang w:val="ru-RU"/>
        </w:rPr>
        <w:t>.</w:t>
      </w:r>
      <w:proofErr w:type="spellStart"/>
      <w:r w:rsidRPr="00F146E0">
        <w:t>gov</w:t>
      </w:r>
      <w:proofErr w:type="spellEnd"/>
      <w:r w:rsidRPr="00F22AAE">
        <w:rPr>
          <w:lang w:val="ru-RU"/>
        </w:rPr>
        <w:t>.</w:t>
      </w:r>
      <w:proofErr w:type="spellStart"/>
      <w:r w:rsidRPr="00F146E0">
        <w:t>ru</w:t>
      </w:r>
      <w:proofErr w:type="spellEnd"/>
      <w:r w:rsidRPr="00F22AAE">
        <w:rPr>
          <w:lang w:val="ru-RU"/>
        </w:rPr>
        <w:t xml:space="preserve"> (ГИС Торги) и на официальном сайте администрации городского поселения «</w:t>
      </w:r>
      <w:proofErr w:type="spellStart"/>
      <w:r w:rsidRPr="00F22AAE">
        <w:rPr>
          <w:lang w:val="ru-RU"/>
        </w:rPr>
        <w:t>Атамановское</w:t>
      </w:r>
      <w:proofErr w:type="spellEnd"/>
      <w:r w:rsidRPr="00F22AAE">
        <w:rPr>
          <w:lang w:val="ru-RU"/>
        </w:rPr>
        <w:t xml:space="preserve">» Читинского района Забайкальского края в информационно-телекоммуникационной сети  «Интернет». </w:t>
      </w:r>
    </w:p>
    <w:p w:rsidR="00F146E0" w:rsidRPr="004C0E10" w:rsidRDefault="00F146E0" w:rsidP="00767A4A">
      <w:pPr>
        <w:pStyle w:val="a5"/>
        <w:rPr>
          <w:lang w:val="ru-RU"/>
        </w:rPr>
      </w:pPr>
      <w:r w:rsidRPr="00F22AAE">
        <w:rPr>
          <w:b/>
          <w:lang w:val="ru-RU"/>
        </w:rPr>
        <w:t xml:space="preserve">Дата и время начала и окончания приема заявок на участие в аукционе: с 08 часов 00 минут </w:t>
      </w:r>
      <w:r w:rsidR="00F22AAE">
        <w:rPr>
          <w:b/>
          <w:lang w:val="ru-RU"/>
        </w:rPr>
        <w:t>08.12.</w:t>
      </w:r>
      <w:r w:rsidRPr="00F22AAE">
        <w:rPr>
          <w:b/>
          <w:lang w:val="ru-RU"/>
        </w:rPr>
        <w:t>2023 года до 0</w:t>
      </w:r>
      <w:r w:rsidR="00F22AAE">
        <w:rPr>
          <w:b/>
          <w:lang w:val="ru-RU"/>
        </w:rPr>
        <w:t>8</w:t>
      </w:r>
      <w:r w:rsidRPr="00F22AAE">
        <w:rPr>
          <w:b/>
          <w:lang w:val="ru-RU"/>
        </w:rPr>
        <w:t xml:space="preserve"> часов 00 минут </w:t>
      </w:r>
      <w:r w:rsidR="00F22AAE">
        <w:rPr>
          <w:b/>
          <w:lang w:val="ru-RU"/>
        </w:rPr>
        <w:t>08.01.</w:t>
      </w:r>
      <w:r w:rsidRPr="00F22AAE">
        <w:rPr>
          <w:b/>
          <w:lang w:val="ru-RU"/>
        </w:rPr>
        <w:t>202</w:t>
      </w:r>
      <w:r w:rsidR="00F22AAE">
        <w:rPr>
          <w:b/>
          <w:lang w:val="ru-RU"/>
        </w:rPr>
        <w:t>4</w:t>
      </w:r>
      <w:r w:rsidRPr="00F22AAE">
        <w:rPr>
          <w:b/>
          <w:lang w:val="ru-RU"/>
        </w:rPr>
        <w:t xml:space="preserve"> года. </w:t>
      </w:r>
      <w:r w:rsidRPr="004C0E10">
        <w:rPr>
          <w:b/>
          <w:lang w:val="ru-RU"/>
        </w:rPr>
        <w:t xml:space="preserve">Дата определения участников аукциона:  </w:t>
      </w:r>
      <w:r w:rsidR="00F22AAE">
        <w:rPr>
          <w:b/>
          <w:lang w:val="ru-RU"/>
        </w:rPr>
        <w:t>08.01.</w:t>
      </w:r>
      <w:r w:rsidRPr="004C0E10">
        <w:rPr>
          <w:b/>
          <w:lang w:val="ru-RU"/>
        </w:rPr>
        <w:t>202</w:t>
      </w:r>
      <w:r w:rsidR="00F22AAE">
        <w:rPr>
          <w:b/>
          <w:lang w:val="ru-RU"/>
        </w:rPr>
        <w:t>4</w:t>
      </w:r>
      <w:r w:rsidRPr="004C0E10">
        <w:rPr>
          <w:b/>
          <w:lang w:val="ru-RU"/>
        </w:rPr>
        <w:t xml:space="preserve"> года.  </w:t>
      </w:r>
    </w:p>
    <w:p w:rsidR="00F146E0" w:rsidRPr="00F76A75" w:rsidRDefault="00F146E0" w:rsidP="00767A4A">
      <w:pPr>
        <w:pStyle w:val="a5"/>
        <w:rPr>
          <w:lang w:val="ru-RU"/>
        </w:rPr>
      </w:pPr>
      <w:r w:rsidRPr="00F76A75">
        <w:rPr>
          <w:lang w:val="ru-RU"/>
        </w:rPr>
        <w:t xml:space="preserve">В день определения участников торгов, организатор торгов рассматривает заявки и документы заявителей, устанавливает факт поступления от них задатков. По результатам рассмотрения документов организатор торгов принимает решение о признании заявителей участниками торгов или об отказе в допуске к участию в торгах, которое оформляется протоколом.  </w:t>
      </w:r>
    </w:p>
    <w:p w:rsidR="00F146E0" w:rsidRPr="00F76A75" w:rsidRDefault="00F146E0" w:rsidP="00767A4A">
      <w:pPr>
        <w:pStyle w:val="a5"/>
        <w:rPr>
          <w:lang w:val="ru-RU"/>
        </w:rPr>
      </w:pPr>
      <w:r w:rsidRPr="00F76A75">
        <w:rPr>
          <w:lang w:val="ru-RU"/>
        </w:rPr>
        <w:t xml:space="preserve">К участию в аукционе допускаются заявители, своевременно подавшие заявку, надлежащим образом оформленные документы в соответствии с приведенным выше перечнем и обеспечившие поступление задатка на счет электронной площадки на дату рассмотрения заявок на участие в аукционе. </w:t>
      </w:r>
    </w:p>
    <w:p w:rsidR="00F22AAE" w:rsidRDefault="00F146E0" w:rsidP="00F22AAE">
      <w:pPr>
        <w:tabs>
          <w:tab w:val="center" w:pos="3221"/>
        </w:tabs>
        <w:spacing w:after="14"/>
        <w:ind w:firstLine="567"/>
        <w:jc w:val="both"/>
      </w:pPr>
      <w:r w:rsidRPr="00F22AAE">
        <w:rPr>
          <w:rFonts w:ascii="Times New Roman" w:hAnsi="Times New Roman" w:cs="Times New Roman"/>
          <w:b/>
          <w:sz w:val="24"/>
          <w:szCs w:val="24"/>
        </w:rPr>
        <w:t>Дата, время и место подведения итогов электронного аукциона (дата проведения электронного аукциона):</w:t>
      </w:r>
      <w:r w:rsidRPr="00F146E0">
        <w:t xml:space="preserve"> </w:t>
      </w:r>
    </w:p>
    <w:p w:rsidR="00F22AAE" w:rsidRPr="00F146E0" w:rsidRDefault="00F146E0" w:rsidP="00F22AAE">
      <w:pPr>
        <w:tabs>
          <w:tab w:val="center" w:pos="3221"/>
        </w:tabs>
        <w:spacing w:after="14"/>
        <w:ind w:firstLine="567"/>
        <w:jc w:val="both"/>
        <w:rPr>
          <w:rFonts w:ascii="Times New Roman" w:hAnsi="Times New Roman" w:cs="Times New Roman"/>
        </w:rPr>
      </w:pPr>
      <w:r w:rsidRPr="00F146E0">
        <w:t xml:space="preserve"> </w:t>
      </w:r>
      <w:r w:rsidR="00F22AAE" w:rsidRPr="00F146E0">
        <w:rPr>
          <w:rFonts w:ascii="Times New Roman" w:hAnsi="Times New Roman" w:cs="Times New Roman"/>
          <w:b/>
        </w:rPr>
        <w:t xml:space="preserve">лот №1 – </w:t>
      </w:r>
      <w:r w:rsidR="00F22AAE">
        <w:rPr>
          <w:rFonts w:ascii="Times New Roman" w:hAnsi="Times New Roman" w:cs="Times New Roman"/>
          <w:b/>
        </w:rPr>
        <w:t>09.01.</w:t>
      </w:r>
      <w:r w:rsidR="00F22AAE" w:rsidRPr="00F146E0">
        <w:rPr>
          <w:rFonts w:ascii="Times New Roman" w:hAnsi="Times New Roman" w:cs="Times New Roman"/>
          <w:b/>
        </w:rPr>
        <w:t>202</w:t>
      </w:r>
      <w:r w:rsidR="00F22AAE">
        <w:rPr>
          <w:rFonts w:ascii="Times New Roman" w:hAnsi="Times New Roman" w:cs="Times New Roman"/>
          <w:b/>
        </w:rPr>
        <w:t>4</w:t>
      </w:r>
      <w:r w:rsidR="00F22AAE" w:rsidRPr="00F146E0">
        <w:rPr>
          <w:rFonts w:ascii="Times New Roman" w:hAnsi="Times New Roman" w:cs="Times New Roman"/>
          <w:b/>
        </w:rPr>
        <w:t xml:space="preserve"> года в 09 час 30 минут;                                                                     </w:t>
      </w:r>
    </w:p>
    <w:p w:rsidR="00F22AAE" w:rsidRDefault="00F22AAE" w:rsidP="00F22AAE">
      <w:pPr>
        <w:spacing w:after="14"/>
        <w:ind w:firstLine="567"/>
        <w:jc w:val="both"/>
        <w:rPr>
          <w:rFonts w:ascii="Times New Roman" w:hAnsi="Times New Roman" w:cs="Times New Roman"/>
          <w:b/>
        </w:rPr>
      </w:pPr>
      <w:r w:rsidRPr="00F146E0">
        <w:rPr>
          <w:rFonts w:ascii="Times New Roman" w:hAnsi="Times New Roman" w:cs="Times New Roman"/>
          <w:b/>
        </w:rPr>
        <w:t xml:space="preserve">лот №2 – </w:t>
      </w:r>
      <w:r>
        <w:rPr>
          <w:rFonts w:ascii="Times New Roman" w:hAnsi="Times New Roman" w:cs="Times New Roman"/>
          <w:b/>
        </w:rPr>
        <w:t>09.01.</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0</w:t>
      </w:r>
      <w:r w:rsidRPr="00F146E0">
        <w:rPr>
          <w:rFonts w:ascii="Times New Roman" w:hAnsi="Times New Roman" w:cs="Times New Roman"/>
          <w:b/>
        </w:rPr>
        <w:t xml:space="preserve"> час 00 минут</w:t>
      </w:r>
      <w:r>
        <w:rPr>
          <w:rFonts w:ascii="Times New Roman" w:hAnsi="Times New Roman" w:cs="Times New Roman"/>
          <w:b/>
        </w:rPr>
        <w:t>;</w:t>
      </w:r>
    </w:p>
    <w:p w:rsidR="00F22AAE" w:rsidRDefault="00F22AAE" w:rsidP="00F22AAE">
      <w:pPr>
        <w:spacing w:after="14"/>
        <w:ind w:firstLine="567"/>
        <w:jc w:val="both"/>
        <w:rPr>
          <w:rFonts w:ascii="Times New Roman" w:hAnsi="Times New Roman" w:cs="Times New Roman"/>
          <w:b/>
        </w:rPr>
      </w:pPr>
      <w:r w:rsidRPr="00F146E0">
        <w:rPr>
          <w:rFonts w:ascii="Times New Roman" w:hAnsi="Times New Roman" w:cs="Times New Roman"/>
          <w:b/>
        </w:rPr>
        <w:t>лот №</w:t>
      </w:r>
      <w:r>
        <w:rPr>
          <w:rFonts w:ascii="Times New Roman" w:hAnsi="Times New Roman" w:cs="Times New Roman"/>
          <w:b/>
        </w:rPr>
        <w:t>3</w:t>
      </w:r>
      <w:r w:rsidRPr="00F146E0">
        <w:rPr>
          <w:rFonts w:ascii="Times New Roman" w:hAnsi="Times New Roman" w:cs="Times New Roman"/>
          <w:b/>
        </w:rPr>
        <w:t xml:space="preserve"> – </w:t>
      </w:r>
      <w:r>
        <w:rPr>
          <w:rFonts w:ascii="Times New Roman" w:hAnsi="Times New Roman" w:cs="Times New Roman"/>
          <w:b/>
        </w:rPr>
        <w:t>09.01.</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0</w:t>
      </w:r>
      <w:r w:rsidRPr="00F146E0">
        <w:rPr>
          <w:rFonts w:ascii="Times New Roman" w:hAnsi="Times New Roman" w:cs="Times New Roman"/>
          <w:b/>
        </w:rPr>
        <w:t xml:space="preserve"> час </w:t>
      </w:r>
      <w:r>
        <w:rPr>
          <w:rFonts w:ascii="Times New Roman" w:hAnsi="Times New Roman" w:cs="Times New Roman"/>
          <w:b/>
        </w:rPr>
        <w:t>3</w:t>
      </w:r>
      <w:r w:rsidRPr="00F146E0">
        <w:rPr>
          <w:rFonts w:ascii="Times New Roman" w:hAnsi="Times New Roman" w:cs="Times New Roman"/>
          <w:b/>
        </w:rPr>
        <w:t>0 минут</w:t>
      </w:r>
      <w:r>
        <w:rPr>
          <w:rFonts w:ascii="Times New Roman" w:hAnsi="Times New Roman" w:cs="Times New Roman"/>
          <w:b/>
        </w:rPr>
        <w:t>;</w:t>
      </w:r>
    </w:p>
    <w:p w:rsidR="00F22AAE" w:rsidRDefault="00F22AAE" w:rsidP="00F22AAE">
      <w:pPr>
        <w:spacing w:after="14"/>
        <w:ind w:firstLine="567"/>
        <w:jc w:val="both"/>
        <w:rPr>
          <w:rFonts w:ascii="Times New Roman" w:hAnsi="Times New Roman" w:cs="Times New Roman"/>
          <w:b/>
        </w:rPr>
      </w:pPr>
      <w:r w:rsidRPr="00F146E0">
        <w:rPr>
          <w:rFonts w:ascii="Times New Roman" w:hAnsi="Times New Roman" w:cs="Times New Roman"/>
          <w:b/>
        </w:rPr>
        <w:t>лот №</w:t>
      </w:r>
      <w:r>
        <w:rPr>
          <w:rFonts w:ascii="Times New Roman" w:hAnsi="Times New Roman" w:cs="Times New Roman"/>
          <w:b/>
        </w:rPr>
        <w:t>4</w:t>
      </w:r>
      <w:r w:rsidRPr="00F146E0">
        <w:rPr>
          <w:rFonts w:ascii="Times New Roman" w:hAnsi="Times New Roman" w:cs="Times New Roman"/>
          <w:b/>
        </w:rPr>
        <w:t xml:space="preserve"> – </w:t>
      </w:r>
      <w:r>
        <w:rPr>
          <w:rFonts w:ascii="Times New Roman" w:hAnsi="Times New Roman" w:cs="Times New Roman"/>
          <w:b/>
        </w:rPr>
        <w:t>09.01.</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1</w:t>
      </w:r>
      <w:r w:rsidRPr="00F146E0">
        <w:rPr>
          <w:rFonts w:ascii="Times New Roman" w:hAnsi="Times New Roman" w:cs="Times New Roman"/>
          <w:b/>
        </w:rPr>
        <w:t xml:space="preserve"> час 00 минут</w:t>
      </w:r>
      <w:r>
        <w:rPr>
          <w:rFonts w:ascii="Times New Roman" w:hAnsi="Times New Roman" w:cs="Times New Roman"/>
          <w:b/>
        </w:rPr>
        <w:t>;</w:t>
      </w:r>
    </w:p>
    <w:p w:rsidR="00F22AAE" w:rsidRDefault="00F22AAE" w:rsidP="00F22AAE">
      <w:pPr>
        <w:spacing w:after="14"/>
        <w:ind w:firstLine="567"/>
        <w:jc w:val="both"/>
        <w:rPr>
          <w:rFonts w:ascii="Times New Roman" w:hAnsi="Times New Roman" w:cs="Times New Roman"/>
          <w:b/>
        </w:rPr>
      </w:pPr>
      <w:r w:rsidRPr="00F146E0">
        <w:rPr>
          <w:rFonts w:ascii="Times New Roman" w:hAnsi="Times New Roman" w:cs="Times New Roman"/>
          <w:b/>
        </w:rPr>
        <w:lastRenderedPageBreak/>
        <w:t>лот №</w:t>
      </w:r>
      <w:r>
        <w:rPr>
          <w:rFonts w:ascii="Times New Roman" w:hAnsi="Times New Roman" w:cs="Times New Roman"/>
          <w:b/>
        </w:rPr>
        <w:t>5</w:t>
      </w:r>
      <w:r w:rsidRPr="00F146E0">
        <w:rPr>
          <w:rFonts w:ascii="Times New Roman" w:hAnsi="Times New Roman" w:cs="Times New Roman"/>
          <w:b/>
        </w:rPr>
        <w:t xml:space="preserve"> – </w:t>
      </w:r>
      <w:r>
        <w:rPr>
          <w:rFonts w:ascii="Times New Roman" w:hAnsi="Times New Roman" w:cs="Times New Roman"/>
          <w:b/>
        </w:rPr>
        <w:t>09.01.</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1</w:t>
      </w:r>
      <w:r w:rsidRPr="00F146E0">
        <w:rPr>
          <w:rFonts w:ascii="Times New Roman" w:hAnsi="Times New Roman" w:cs="Times New Roman"/>
          <w:b/>
        </w:rPr>
        <w:t xml:space="preserve"> час </w:t>
      </w:r>
      <w:r>
        <w:rPr>
          <w:rFonts w:ascii="Times New Roman" w:hAnsi="Times New Roman" w:cs="Times New Roman"/>
          <w:b/>
        </w:rPr>
        <w:t>3</w:t>
      </w:r>
      <w:r w:rsidRPr="00F146E0">
        <w:rPr>
          <w:rFonts w:ascii="Times New Roman" w:hAnsi="Times New Roman" w:cs="Times New Roman"/>
          <w:b/>
        </w:rPr>
        <w:t>0 минут</w:t>
      </w:r>
      <w:r>
        <w:rPr>
          <w:rFonts w:ascii="Times New Roman" w:hAnsi="Times New Roman" w:cs="Times New Roman"/>
          <w:b/>
        </w:rPr>
        <w:t>;</w:t>
      </w:r>
    </w:p>
    <w:p w:rsidR="00F22AAE" w:rsidRDefault="00F22AAE" w:rsidP="00F22AAE">
      <w:pPr>
        <w:spacing w:after="14"/>
        <w:ind w:firstLine="567"/>
        <w:jc w:val="both"/>
        <w:rPr>
          <w:rFonts w:ascii="Times New Roman" w:hAnsi="Times New Roman" w:cs="Times New Roman"/>
          <w:b/>
        </w:rPr>
      </w:pPr>
      <w:r w:rsidRPr="00F146E0">
        <w:rPr>
          <w:rFonts w:ascii="Times New Roman" w:hAnsi="Times New Roman" w:cs="Times New Roman"/>
          <w:b/>
        </w:rPr>
        <w:t>лот №</w:t>
      </w:r>
      <w:r>
        <w:rPr>
          <w:rFonts w:ascii="Times New Roman" w:hAnsi="Times New Roman" w:cs="Times New Roman"/>
          <w:b/>
        </w:rPr>
        <w:t>6</w:t>
      </w:r>
      <w:r w:rsidRPr="00F146E0">
        <w:rPr>
          <w:rFonts w:ascii="Times New Roman" w:hAnsi="Times New Roman" w:cs="Times New Roman"/>
          <w:b/>
        </w:rPr>
        <w:t xml:space="preserve"> – </w:t>
      </w:r>
      <w:r>
        <w:rPr>
          <w:rFonts w:ascii="Times New Roman" w:hAnsi="Times New Roman" w:cs="Times New Roman"/>
          <w:b/>
        </w:rPr>
        <w:t>09.01.</w:t>
      </w:r>
      <w:r w:rsidRPr="00F146E0">
        <w:rPr>
          <w:rFonts w:ascii="Times New Roman" w:hAnsi="Times New Roman" w:cs="Times New Roman"/>
          <w:b/>
        </w:rPr>
        <w:t>202</w:t>
      </w:r>
      <w:r>
        <w:rPr>
          <w:rFonts w:ascii="Times New Roman" w:hAnsi="Times New Roman" w:cs="Times New Roman"/>
          <w:b/>
        </w:rPr>
        <w:t>4</w:t>
      </w:r>
      <w:r w:rsidRPr="00F146E0">
        <w:rPr>
          <w:rFonts w:ascii="Times New Roman" w:hAnsi="Times New Roman" w:cs="Times New Roman"/>
          <w:b/>
        </w:rPr>
        <w:t xml:space="preserve"> года в 1</w:t>
      </w:r>
      <w:r>
        <w:rPr>
          <w:rFonts w:ascii="Times New Roman" w:hAnsi="Times New Roman" w:cs="Times New Roman"/>
          <w:b/>
        </w:rPr>
        <w:t>2</w:t>
      </w:r>
      <w:r w:rsidRPr="00F146E0">
        <w:rPr>
          <w:rFonts w:ascii="Times New Roman" w:hAnsi="Times New Roman" w:cs="Times New Roman"/>
          <w:b/>
        </w:rPr>
        <w:t xml:space="preserve"> час 00 минут</w:t>
      </w:r>
      <w:r>
        <w:rPr>
          <w:rFonts w:ascii="Times New Roman" w:hAnsi="Times New Roman" w:cs="Times New Roman"/>
          <w:b/>
        </w:rPr>
        <w:t>;</w:t>
      </w:r>
    </w:p>
    <w:p w:rsidR="00F146E0" w:rsidRPr="00F22AAE" w:rsidRDefault="00F146E0" w:rsidP="00767A4A">
      <w:pPr>
        <w:pStyle w:val="a5"/>
        <w:rPr>
          <w:lang w:val="ru-RU"/>
        </w:rPr>
      </w:pPr>
    </w:p>
    <w:p w:rsidR="00F146E0" w:rsidRPr="00F22AAE" w:rsidRDefault="00F146E0" w:rsidP="00767A4A">
      <w:pPr>
        <w:pStyle w:val="a5"/>
        <w:rPr>
          <w:lang w:val="ru-RU"/>
        </w:rPr>
      </w:pPr>
      <w:r w:rsidRPr="00F22AAE">
        <w:rPr>
          <w:b/>
          <w:lang w:val="ru-RU"/>
        </w:rPr>
        <w:t xml:space="preserve">Порядок проведения аукциона в электронной форме, определения его победителя и подведения итогов аукциона: </w:t>
      </w:r>
    </w:p>
    <w:p w:rsidR="00F146E0" w:rsidRPr="00F76A75" w:rsidRDefault="00F146E0" w:rsidP="00767A4A">
      <w:pPr>
        <w:pStyle w:val="a5"/>
        <w:rPr>
          <w:lang w:val="ru-RU"/>
        </w:rPr>
      </w:pPr>
      <w:r w:rsidRPr="00F76A75">
        <w:rPr>
          <w:lang w:val="ru-RU"/>
        </w:rPr>
        <w:t xml:space="preserve">Подача предложений в торговом зале возможна только в случае проведения аукциона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w:t>
      </w:r>
    </w:p>
    <w:p w:rsidR="00F146E0" w:rsidRPr="00F76A75" w:rsidRDefault="00F146E0" w:rsidP="00767A4A">
      <w:pPr>
        <w:pStyle w:val="a5"/>
        <w:rPr>
          <w:lang w:val="ru-RU"/>
        </w:rPr>
      </w:pPr>
      <w:r w:rsidRPr="00F76A75">
        <w:rPr>
          <w:lang w:val="ru-RU"/>
        </w:rPr>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rsidR="00F146E0" w:rsidRPr="00F76A75" w:rsidRDefault="00F146E0" w:rsidP="00767A4A">
      <w:pPr>
        <w:pStyle w:val="a5"/>
        <w:rPr>
          <w:lang w:val="ru-RU"/>
        </w:rPr>
      </w:pPr>
      <w:r w:rsidRPr="00F76A75">
        <w:rPr>
          <w:lang w:val="ru-RU"/>
        </w:rPr>
        <w:t xml:space="preserve">«Шаг аукциона» установлен в фиксированной сумме и не изменяется в течение всего аукциона.  </w:t>
      </w:r>
    </w:p>
    <w:p w:rsidR="00F146E0" w:rsidRPr="00F76A75" w:rsidRDefault="00F146E0" w:rsidP="00767A4A">
      <w:pPr>
        <w:pStyle w:val="a5"/>
        <w:rPr>
          <w:lang w:val="ru-RU"/>
        </w:rPr>
      </w:pPr>
      <w:r w:rsidRPr="00F76A75">
        <w:rPr>
          <w:lang w:val="ru-RU"/>
        </w:rP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F146E0" w:rsidRPr="00F76A75" w:rsidRDefault="00F146E0" w:rsidP="00767A4A">
      <w:pPr>
        <w:pStyle w:val="a5"/>
        <w:rPr>
          <w:lang w:val="ru-RU"/>
        </w:rPr>
      </w:pPr>
      <w:r w:rsidRPr="00F76A75">
        <w:rPr>
          <w:lang w:val="ru-RU"/>
        </w:rPr>
        <w:t xml:space="preserve"> </w:t>
      </w:r>
      <w:proofErr w:type="gramStart"/>
      <w:r w:rsidRPr="00F76A75">
        <w:rPr>
          <w:lang w:val="ru-RU"/>
        </w:rPr>
        <w:t xml:space="preserve">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земельного участка или от лучшего предложения о цене, или предложение, равное начальной цене в установленных Регламентом электронной площадки случаях. </w:t>
      </w:r>
      <w:proofErr w:type="gramEnd"/>
    </w:p>
    <w:p w:rsidR="00F146E0" w:rsidRPr="00F76A75" w:rsidRDefault="00F146E0" w:rsidP="00767A4A">
      <w:pPr>
        <w:pStyle w:val="a5"/>
        <w:rPr>
          <w:lang w:val="ru-RU"/>
        </w:rPr>
      </w:pPr>
      <w:r w:rsidRPr="00F76A75">
        <w:rPr>
          <w:lang w:val="ru-RU"/>
        </w:rPr>
        <w:t xml:space="preserve">Со времени начала проведения процедуры аукциона оператором электронной площадки размещается: </w:t>
      </w:r>
    </w:p>
    <w:p w:rsidR="00F146E0" w:rsidRPr="00F76A75" w:rsidRDefault="00F146E0" w:rsidP="00767A4A">
      <w:pPr>
        <w:pStyle w:val="a5"/>
        <w:rPr>
          <w:lang w:val="ru-RU"/>
        </w:rPr>
      </w:pPr>
      <w:r w:rsidRPr="00F76A75">
        <w:rPr>
          <w:lang w:val="ru-RU"/>
        </w:rPr>
        <w:t xml:space="preserve">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 </w:t>
      </w:r>
    </w:p>
    <w:p w:rsidR="00F146E0" w:rsidRPr="00F76A75" w:rsidRDefault="00F146E0" w:rsidP="00767A4A">
      <w:pPr>
        <w:pStyle w:val="a5"/>
        <w:rPr>
          <w:lang w:val="ru-RU"/>
        </w:rPr>
      </w:pPr>
      <w:r w:rsidRPr="00F76A75">
        <w:rPr>
          <w:lang w:val="ru-RU"/>
        </w:rPr>
        <w:t xml:space="preserve">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 </w:t>
      </w:r>
    </w:p>
    <w:p w:rsidR="00F146E0" w:rsidRPr="00F76A75" w:rsidRDefault="00F146E0" w:rsidP="00767A4A">
      <w:pPr>
        <w:pStyle w:val="a5"/>
        <w:rPr>
          <w:lang w:val="ru-RU"/>
        </w:rPr>
      </w:pPr>
      <w:r w:rsidRPr="00F76A75">
        <w:rPr>
          <w:lang w:val="ru-RU"/>
        </w:rPr>
        <w:t>В течение одного часа со времени начала проведения процедуры аукциона участникам предлагается заявить о приобретении цены продажи земельного участка. В случае</w:t>
      </w:r>
      <w:proofErr w:type="gramStart"/>
      <w:r w:rsidRPr="00F76A75">
        <w:rPr>
          <w:lang w:val="ru-RU"/>
        </w:rPr>
        <w:t>,</w:t>
      </w:r>
      <w:proofErr w:type="gramEnd"/>
      <w:r w:rsidRPr="00F76A75">
        <w:rPr>
          <w:lang w:val="ru-RU"/>
        </w:rPr>
        <w:t xml:space="preserve"> если в течение указанного времени: </w:t>
      </w:r>
    </w:p>
    <w:p w:rsidR="00F146E0" w:rsidRPr="00F76A75" w:rsidRDefault="00F146E0" w:rsidP="00767A4A">
      <w:pPr>
        <w:pStyle w:val="a5"/>
        <w:rPr>
          <w:lang w:val="ru-RU"/>
        </w:rPr>
      </w:pPr>
      <w:r w:rsidRPr="00F76A75">
        <w:rPr>
          <w:lang w:val="ru-RU"/>
        </w:rPr>
        <w:t xml:space="preserve">поступило предложение о начальной цене продажи земельного участка, то время для представления следующих предложений об увеличенной на «шаг аукциона» цене продажи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продажи земельного участка следующее предложение не поступило, аукцион с помощью программно-аппаратных средств электронной площадки завершается; </w:t>
      </w:r>
    </w:p>
    <w:p w:rsidR="00F146E0" w:rsidRPr="00F76A75" w:rsidRDefault="00F146E0" w:rsidP="00767A4A">
      <w:pPr>
        <w:pStyle w:val="a5"/>
        <w:rPr>
          <w:lang w:val="ru-RU"/>
        </w:rPr>
      </w:pPr>
      <w:r w:rsidRPr="00F76A75">
        <w:rPr>
          <w:lang w:val="ru-RU"/>
        </w:rPr>
        <w:t xml:space="preserve">не поступило ни одного предложения о начальной цене продажи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размере платы за земельный участок является время завершения аукциона. </w:t>
      </w:r>
    </w:p>
    <w:p w:rsidR="00F146E0" w:rsidRPr="00F76A75" w:rsidRDefault="00F146E0" w:rsidP="00767A4A">
      <w:pPr>
        <w:pStyle w:val="a5"/>
        <w:rPr>
          <w:lang w:val="ru-RU"/>
        </w:rPr>
      </w:pPr>
      <w:r w:rsidRPr="00F76A75">
        <w:rPr>
          <w:lang w:val="ru-RU"/>
        </w:rPr>
        <w:t xml:space="preserve">В ходе проведения подачи предложений о цене продажи земельного участка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 </w:t>
      </w:r>
    </w:p>
    <w:p w:rsidR="00F146E0" w:rsidRPr="00F76A75" w:rsidRDefault="00F146E0" w:rsidP="00767A4A">
      <w:pPr>
        <w:pStyle w:val="a5"/>
        <w:rPr>
          <w:lang w:val="ru-RU"/>
        </w:rPr>
      </w:pPr>
      <w:r w:rsidRPr="00F76A75">
        <w:rPr>
          <w:lang w:val="ru-RU"/>
        </w:rPr>
        <w:t xml:space="preserve">предложение о цене предоставлено до начала или по истечении установленного времени для подачи предложений о  цене; </w:t>
      </w:r>
    </w:p>
    <w:p w:rsidR="00F146E0" w:rsidRPr="00F76A75" w:rsidRDefault="00F146E0" w:rsidP="00767A4A">
      <w:pPr>
        <w:pStyle w:val="a5"/>
        <w:rPr>
          <w:lang w:val="ru-RU"/>
        </w:rPr>
      </w:pPr>
      <w:r w:rsidRPr="00F76A75">
        <w:rPr>
          <w:lang w:val="ru-RU"/>
        </w:rPr>
        <w:lastRenderedPageBreak/>
        <w:t xml:space="preserve">представленное предложение о цене ниже начальной цены продажи права аренды; </w:t>
      </w:r>
    </w:p>
    <w:p w:rsidR="00F146E0" w:rsidRPr="00F76A75" w:rsidRDefault="00F146E0" w:rsidP="00767A4A">
      <w:pPr>
        <w:pStyle w:val="a5"/>
        <w:rPr>
          <w:lang w:val="ru-RU"/>
        </w:rPr>
      </w:pPr>
      <w:r w:rsidRPr="00F76A75">
        <w:rPr>
          <w:lang w:val="ru-RU"/>
        </w:rPr>
        <w:t xml:space="preserve">представленное предложение о цене равно нулю; </w:t>
      </w:r>
    </w:p>
    <w:p w:rsidR="00F146E0" w:rsidRPr="00F76A75" w:rsidRDefault="00F146E0" w:rsidP="00767A4A">
      <w:pPr>
        <w:pStyle w:val="a5"/>
        <w:rPr>
          <w:lang w:val="ru-RU"/>
        </w:rPr>
      </w:pPr>
      <w:r w:rsidRPr="00F76A75">
        <w:rPr>
          <w:lang w:val="ru-RU"/>
        </w:rPr>
        <w:t xml:space="preserve">представленное предложение о цене не соответствует увеличению текущей цены в соответствии с «шагом аукциона»; </w:t>
      </w:r>
    </w:p>
    <w:p w:rsidR="00F146E0" w:rsidRPr="00F76A75" w:rsidRDefault="00F146E0" w:rsidP="00767A4A">
      <w:pPr>
        <w:pStyle w:val="a5"/>
        <w:rPr>
          <w:lang w:val="ru-RU"/>
        </w:rPr>
      </w:pPr>
      <w:r w:rsidRPr="00F76A75">
        <w:rPr>
          <w:lang w:val="ru-RU"/>
        </w:rPr>
        <w:t xml:space="preserve">представленное предложение о цене меньше ранее представленных предложений; - представленное предложение о цене является лучшим текущим предложением о цене. </w:t>
      </w:r>
    </w:p>
    <w:p w:rsidR="00F146E0" w:rsidRPr="00F76A75" w:rsidRDefault="00F146E0" w:rsidP="00767A4A">
      <w:pPr>
        <w:pStyle w:val="a5"/>
        <w:rPr>
          <w:lang w:val="ru-RU"/>
        </w:rPr>
      </w:pPr>
      <w:r w:rsidRPr="00F76A75">
        <w:rPr>
          <w:lang w:val="ru-RU"/>
        </w:rPr>
        <w:t xml:space="preserve">Победителем аукциона признается участник, предложивший наибольшую цену. </w:t>
      </w:r>
    </w:p>
    <w:p w:rsidR="00F146E0" w:rsidRPr="00F76A75" w:rsidRDefault="00F146E0" w:rsidP="00767A4A">
      <w:pPr>
        <w:pStyle w:val="a5"/>
        <w:rPr>
          <w:lang w:val="ru-RU"/>
        </w:rPr>
      </w:pPr>
      <w:r w:rsidRPr="00F76A75">
        <w:rPr>
          <w:lang w:val="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продажи земельного участка для подведения итогов аукциона путем оформления протокола об итогах аукциона.  </w:t>
      </w:r>
    </w:p>
    <w:p w:rsidR="00F146E0" w:rsidRPr="00F76A75" w:rsidRDefault="00F146E0" w:rsidP="00767A4A">
      <w:pPr>
        <w:pStyle w:val="a5"/>
        <w:rPr>
          <w:lang w:val="ru-RU"/>
        </w:rPr>
      </w:pPr>
      <w:proofErr w:type="gramStart"/>
      <w:r w:rsidRPr="00F76A75">
        <w:rPr>
          <w:lang w:val="ru-RU"/>
        </w:rPr>
        <w:t>Протокол об итогах аукциона удостоверяет право победителя на заключение договора купли-продажи, содержит фамилию, имя, отчество или наименование юридического лица - победителя аукциона, цену земельного участка,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земельного участка в ходе аукциона, и подписывается продавцом в течение одного часа с момента получения электронного журнала, но</w:t>
      </w:r>
      <w:proofErr w:type="gramEnd"/>
      <w:r w:rsidRPr="00F76A75">
        <w:rPr>
          <w:lang w:val="ru-RU"/>
        </w:rPr>
        <w:t xml:space="preserve"> не позднее рабочего дня, следующего за днем подведения итогов аукциона. </w:t>
      </w:r>
    </w:p>
    <w:p w:rsidR="00F146E0" w:rsidRPr="00F76A75" w:rsidRDefault="00F146E0" w:rsidP="00767A4A">
      <w:pPr>
        <w:pStyle w:val="a5"/>
        <w:rPr>
          <w:lang w:val="ru-RU"/>
        </w:rPr>
      </w:pPr>
      <w:r w:rsidRPr="00F76A75">
        <w:rPr>
          <w:lang w:val="ru-RU"/>
        </w:rPr>
        <w:t xml:space="preserve">Процедура аукциона считается завершенной с момента подписания продавцом протокола об итогах аукциона.  </w:t>
      </w:r>
    </w:p>
    <w:p w:rsidR="00F146E0" w:rsidRPr="00F76A75" w:rsidRDefault="00F146E0" w:rsidP="00767A4A">
      <w:pPr>
        <w:pStyle w:val="a5"/>
        <w:rPr>
          <w:lang w:val="ru-RU"/>
        </w:rPr>
      </w:pPr>
      <w:r w:rsidRPr="00F76A75">
        <w:rPr>
          <w:b/>
          <w:lang w:val="ru-RU"/>
        </w:rPr>
        <w:t xml:space="preserve">Аукцион признается несостоявшимся в следующих случаях: </w:t>
      </w:r>
    </w:p>
    <w:p w:rsidR="00F146E0" w:rsidRPr="00F76A75" w:rsidRDefault="00F146E0" w:rsidP="00767A4A">
      <w:pPr>
        <w:pStyle w:val="a5"/>
        <w:rPr>
          <w:lang w:val="ru-RU"/>
        </w:rPr>
      </w:pPr>
      <w:r w:rsidRPr="00F76A75">
        <w:rPr>
          <w:lang w:val="ru-RU"/>
        </w:rPr>
        <w:t xml:space="preserve">не было подано ни одной заявки на участие либо ни один из претендентов не признан участником; </w:t>
      </w:r>
    </w:p>
    <w:p w:rsidR="00F146E0" w:rsidRPr="00F76A75" w:rsidRDefault="00F146E0" w:rsidP="00767A4A">
      <w:pPr>
        <w:pStyle w:val="a5"/>
        <w:rPr>
          <w:lang w:val="ru-RU"/>
        </w:rPr>
      </w:pPr>
      <w:r w:rsidRPr="00F76A75">
        <w:rPr>
          <w:lang w:val="ru-RU"/>
        </w:rPr>
        <w:t xml:space="preserve">принято решение о признании только одного претендента участником; </w:t>
      </w:r>
    </w:p>
    <w:p w:rsidR="00F146E0" w:rsidRPr="00F76A75" w:rsidRDefault="00F146E0" w:rsidP="00767A4A">
      <w:pPr>
        <w:pStyle w:val="a5"/>
        <w:rPr>
          <w:lang w:val="ru-RU"/>
        </w:rPr>
      </w:pPr>
      <w:r w:rsidRPr="00F76A75">
        <w:rPr>
          <w:lang w:val="ru-RU"/>
        </w:rPr>
        <w:t xml:space="preserve">ни один из участников не сделал предложение о начальной цене земельного участка. </w:t>
      </w:r>
    </w:p>
    <w:p w:rsidR="00F146E0" w:rsidRPr="00F76A75" w:rsidRDefault="00F146E0" w:rsidP="00767A4A">
      <w:pPr>
        <w:pStyle w:val="a5"/>
        <w:rPr>
          <w:lang w:val="ru-RU"/>
        </w:rPr>
      </w:pPr>
      <w:r w:rsidRPr="00F76A75">
        <w:rPr>
          <w:lang w:val="ru-RU"/>
        </w:rPr>
        <w:t>Решение о признан</w:t>
      </w:r>
      <w:proofErr w:type="gramStart"/>
      <w:r w:rsidRPr="00F76A75">
        <w:rPr>
          <w:lang w:val="ru-RU"/>
        </w:rPr>
        <w:t>ии ау</w:t>
      </w:r>
      <w:proofErr w:type="gramEnd"/>
      <w:r w:rsidRPr="00F76A75">
        <w:rPr>
          <w:lang w:val="ru-RU"/>
        </w:rPr>
        <w:t xml:space="preserve">кциона несостоявшимся оформляется протоколом об итогах аукциона. </w:t>
      </w:r>
    </w:p>
    <w:p w:rsidR="00F146E0" w:rsidRPr="00F76A75" w:rsidRDefault="00F146E0" w:rsidP="00767A4A">
      <w:pPr>
        <w:pStyle w:val="a5"/>
        <w:rPr>
          <w:lang w:val="ru-RU"/>
        </w:rPr>
      </w:pPr>
      <w:r w:rsidRPr="00F76A75">
        <w:rPr>
          <w:lang w:val="ru-RU"/>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F146E0" w:rsidRPr="00F76A75" w:rsidRDefault="00F146E0" w:rsidP="00767A4A">
      <w:pPr>
        <w:pStyle w:val="a5"/>
        <w:rPr>
          <w:lang w:val="ru-RU"/>
        </w:rPr>
      </w:pPr>
      <w:r w:rsidRPr="00F76A75">
        <w:rPr>
          <w:lang w:val="ru-RU"/>
        </w:rPr>
        <w:t xml:space="preserve">наименование земельного участка и иные позволяющие его индивидуализировать сведения; </w:t>
      </w:r>
    </w:p>
    <w:p w:rsidR="00F146E0" w:rsidRPr="00F76A75" w:rsidRDefault="00F146E0" w:rsidP="00767A4A">
      <w:pPr>
        <w:pStyle w:val="a5"/>
        <w:rPr>
          <w:lang w:val="ru-RU"/>
        </w:rPr>
      </w:pPr>
      <w:r w:rsidRPr="00F76A75">
        <w:rPr>
          <w:lang w:val="ru-RU"/>
        </w:rPr>
        <w:t xml:space="preserve">цена земельного участка; </w:t>
      </w:r>
    </w:p>
    <w:p w:rsidR="00F146E0" w:rsidRPr="00F76A75" w:rsidRDefault="00F146E0" w:rsidP="00767A4A">
      <w:pPr>
        <w:pStyle w:val="a5"/>
        <w:rPr>
          <w:lang w:val="ru-RU"/>
        </w:rPr>
      </w:pPr>
      <w:r w:rsidRPr="00F76A75">
        <w:rPr>
          <w:lang w:val="ru-RU"/>
        </w:rPr>
        <w:t xml:space="preserve">фамилия, имя, отчество физического лица или наименование юридического лица – победителя. </w:t>
      </w:r>
    </w:p>
    <w:p w:rsidR="00F146E0" w:rsidRPr="00F76A75" w:rsidRDefault="00F146E0" w:rsidP="00767A4A">
      <w:pPr>
        <w:pStyle w:val="a5"/>
        <w:rPr>
          <w:lang w:val="ru-RU"/>
        </w:rPr>
      </w:pPr>
      <w:r w:rsidRPr="00F76A75">
        <w:rPr>
          <w:lang w:val="ru-RU"/>
        </w:rPr>
        <w:t xml:space="preserve">Срок заключения договора купли-продажи земельного участка:  </w:t>
      </w:r>
    </w:p>
    <w:p w:rsidR="00F146E0" w:rsidRPr="00F76A75" w:rsidRDefault="00F146E0" w:rsidP="00767A4A">
      <w:pPr>
        <w:pStyle w:val="a5"/>
        <w:rPr>
          <w:lang w:val="ru-RU"/>
        </w:rPr>
      </w:pPr>
      <w:r w:rsidRPr="00F76A75">
        <w:rPr>
          <w:lang w:val="ru-RU"/>
        </w:rPr>
        <w:t xml:space="preserve">Договор купли-продажи (проект приведен в Приложении № 2 к настоящему информационному сообщению) заключается между продавцом и победителем в течение 10 рабочих дней со дня подведения итогов аукциона. </w:t>
      </w:r>
    </w:p>
    <w:p w:rsidR="00F146E0" w:rsidRPr="00F76A75" w:rsidRDefault="00F146E0" w:rsidP="00767A4A">
      <w:pPr>
        <w:pStyle w:val="a5"/>
        <w:rPr>
          <w:lang w:val="ru-RU"/>
        </w:rPr>
      </w:pPr>
      <w:r w:rsidRPr="00F76A75">
        <w:rPr>
          <w:lang w:val="ru-RU"/>
        </w:rPr>
        <w:t xml:space="preserve">Договор купли-продажи земельного участка заключается в письменной форме по месту нахождения продавца. </w:t>
      </w:r>
    </w:p>
    <w:p w:rsidR="00F146E0" w:rsidRPr="004C0E10" w:rsidRDefault="00F146E0" w:rsidP="00F76A75">
      <w:pPr>
        <w:pStyle w:val="a5"/>
        <w:rPr>
          <w:lang w:val="ru-RU"/>
        </w:rPr>
      </w:pPr>
      <w:r w:rsidRPr="00F76A75">
        <w:rPr>
          <w:lang w:val="ru-RU"/>
        </w:rPr>
        <w:t xml:space="preserve">При уклонении или отказе победителя аукциона в электронной форме от заключения в установленный срок договора купли-продажи земельного участка результаты продажи аннулируются продавцом, победитель утрачивает право на заключение указанного договора, задаток ему не возвращается. </w:t>
      </w: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ind w:left="374"/>
        <w:jc w:val="both"/>
        <w:rPr>
          <w:rFonts w:ascii="Times New Roman" w:hAnsi="Times New Roman" w:cs="Times New Roman"/>
        </w:rPr>
      </w:pP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r w:rsidRPr="00F146E0">
        <w:rPr>
          <w:rFonts w:ascii="Times New Roman" w:hAnsi="Times New Roman" w:cs="Times New Roman"/>
          <w:strike/>
        </w:rPr>
        <w:t xml:space="preserve">                                             </w:t>
      </w:r>
      <w:r w:rsidRPr="00F146E0">
        <w:rPr>
          <w:rFonts w:ascii="Times New Roman" w:hAnsi="Times New Roman" w:cs="Times New Roman"/>
        </w:rPr>
        <w:t xml:space="preserve"> </w:t>
      </w: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sz w:val="20"/>
        </w:rPr>
        <w:t xml:space="preserve"> </w:t>
      </w:r>
    </w:p>
    <w:p w:rsidR="00F146E0" w:rsidRDefault="00F146E0" w:rsidP="00F146E0">
      <w:pPr>
        <w:spacing w:after="0" w:line="256" w:lineRule="auto"/>
        <w:jc w:val="both"/>
        <w:rPr>
          <w:rFonts w:ascii="Times New Roman" w:hAnsi="Times New Roman" w:cs="Times New Roman"/>
        </w:rPr>
      </w:pPr>
    </w:p>
    <w:p w:rsidR="00297937" w:rsidRDefault="00297937" w:rsidP="00F146E0">
      <w:pPr>
        <w:spacing w:after="0" w:line="256" w:lineRule="auto"/>
        <w:jc w:val="both"/>
        <w:rPr>
          <w:rFonts w:ascii="Times New Roman" w:hAnsi="Times New Roman" w:cs="Times New Roman"/>
        </w:rPr>
      </w:pPr>
    </w:p>
    <w:p w:rsidR="00297937" w:rsidRDefault="00297937" w:rsidP="00F146E0">
      <w:pPr>
        <w:spacing w:after="0" w:line="256" w:lineRule="auto"/>
        <w:jc w:val="both"/>
        <w:rPr>
          <w:rFonts w:ascii="Times New Roman" w:hAnsi="Times New Roman" w:cs="Times New Roman"/>
        </w:rPr>
      </w:pPr>
    </w:p>
    <w:p w:rsidR="00297937" w:rsidRDefault="00297937" w:rsidP="00F146E0">
      <w:pPr>
        <w:spacing w:after="0" w:line="256" w:lineRule="auto"/>
        <w:jc w:val="both"/>
        <w:rPr>
          <w:rFonts w:ascii="Times New Roman" w:hAnsi="Times New Roman" w:cs="Times New Roman"/>
        </w:rPr>
      </w:pPr>
    </w:p>
    <w:p w:rsidR="00297937" w:rsidRDefault="00297937" w:rsidP="00F146E0">
      <w:pPr>
        <w:spacing w:after="0" w:line="256" w:lineRule="auto"/>
        <w:jc w:val="both"/>
        <w:rPr>
          <w:rFonts w:ascii="Times New Roman" w:hAnsi="Times New Roman" w:cs="Times New Roman"/>
        </w:rPr>
      </w:pPr>
    </w:p>
    <w:p w:rsidR="00297937" w:rsidRPr="00F146E0" w:rsidRDefault="00297937" w:rsidP="00F146E0">
      <w:pPr>
        <w:spacing w:after="0" w:line="256" w:lineRule="auto"/>
        <w:jc w:val="both"/>
        <w:rPr>
          <w:rFonts w:ascii="Times New Roman" w:hAnsi="Times New Roman" w:cs="Times New Roman"/>
        </w:rPr>
      </w:pP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p>
    <w:p w:rsidR="00F146E0" w:rsidRPr="00F146E0" w:rsidRDefault="00F146E0" w:rsidP="00F146E0">
      <w:pPr>
        <w:spacing w:after="0" w:line="256" w:lineRule="auto"/>
        <w:jc w:val="both"/>
        <w:rPr>
          <w:rFonts w:ascii="Times New Roman" w:hAnsi="Times New Roman" w:cs="Times New Roman"/>
        </w:rPr>
      </w:pPr>
      <w:r w:rsidRPr="00F146E0">
        <w:rPr>
          <w:rFonts w:ascii="Times New Roman" w:hAnsi="Times New Roman" w:cs="Times New Roman"/>
        </w:rPr>
        <w:t xml:space="preserve"> </w:t>
      </w:r>
      <w:r w:rsidRPr="00F146E0">
        <w:rPr>
          <w:rFonts w:ascii="Times New Roman" w:hAnsi="Times New Roman" w:cs="Times New Roman"/>
          <w:strike/>
        </w:rPr>
        <w:t xml:space="preserve">                                          </w:t>
      </w:r>
      <w:r w:rsidRPr="00F146E0">
        <w:rPr>
          <w:rFonts w:ascii="Times New Roman" w:hAnsi="Times New Roman" w:cs="Times New Roman"/>
        </w:rPr>
        <w:t xml:space="preserve"> </w:t>
      </w:r>
    </w:p>
    <w:p w:rsidR="00F146E0" w:rsidRPr="00F146E0" w:rsidRDefault="00F146E0" w:rsidP="00F76A75">
      <w:pPr>
        <w:spacing w:after="0" w:line="256" w:lineRule="auto"/>
        <w:jc w:val="both"/>
        <w:rPr>
          <w:rFonts w:ascii="Times New Roman" w:hAnsi="Times New Roman" w:cs="Times New Roman"/>
        </w:rPr>
      </w:pPr>
      <w:r w:rsidRPr="00F146E0">
        <w:rPr>
          <w:rFonts w:ascii="Times New Roman" w:hAnsi="Times New Roman" w:cs="Times New Roman"/>
          <w:sz w:val="20"/>
        </w:rPr>
        <w:t xml:space="preserve"> </w:t>
      </w:r>
    </w:p>
    <w:p w:rsidR="008F3BB8" w:rsidRPr="00F146E0" w:rsidRDefault="008F3BB8" w:rsidP="00F146E0">
      <w:pPr>
        <w:jc w:val="both"/>
        <w:rPr>
          <w:rFonts w:ascii="Times New Roman" w:hAnsi="Times New Roman" w:cs="Times New Roman"/>
        </w:rPr>
      </w:pPr>
    </w:p>
    <w:sectPr w:rsidR="008F3BB8" w:rsidRPr="00F146E0" w:rsidSect="00014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43F1306"/>
    <w:multiLevelType w:val="multilevel"/>
    <w:tmpl w:val="DDC6A5CA"/>
    <w:lvl w:ilvl="0">
      <w:start w:val="1"/>
      <w:numFmt w:val="decimal"/>
      <w:lvlText w:val="%1."/>
      <w:lvlJc w:val="left"/>
      <w:pPr>
        <w:ind w:left="14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87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
    <w:nsid w:val="1D487A02"/>
    <w:multiLevelType w:val="hybridMultilevel"/>
    <w:tmpl w:val="F68E6678"/>
    <w:lvl w:ilvl="0" w:tplc="662E824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164BC2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4E5BE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C3E155E">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F40C5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40476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5097BA">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4696E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147FA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42F6016"/>
    <w:multiLevelType w:val="hybridMultilevel"/>
    <w:tmpl w:val="EF5EA1D0"/>
    <w:lvl w:ilvl="0" w:tplc="14E87C7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E30A96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7CD1F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96690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1CE38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30CF8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8A0E9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3E8EF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2205A1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42A27BD3"/>
    <w:multiLevelType w:val="hybridMultilevel"/>
    <w:tmpl w:val="3ED87608"/>
    <w:lvl w:ilvl="0" w:tplc="8564F52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1E95A4">
      <w:start w:val="1"/>
      <w:numFmt w:val="bullet"/>
      <w:lvlText w:val="o"/>
      <w:lvlJc w:val="left"/>
      <w:pPr>
        <w:ind w:left="17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94C652">
      <w:start w:val="1"/>
      <w:numFmt w:val="bullet"/>
      <w:lvlText w:val="▪"/>
      <w:lvlJc w:val="left"/>
      <w:pPr>
        <w:ind w:left="24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7850B8">
      <w:start w:val="1"/>
      <w:numFmt w:val="bullet"/>
      <w:lvlText w:val="•"/>
      <w:lvlJc w:val="left"/>
      <w:pPr>
        <w:ind w:left="31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32299E">
      <w:start w:val="1"/>
      <w:numFmt w:val="bullet"/>
      <w:lvlText w:val="o"/>
      <w:lvlJc w:val="left"/>
      <w:pPr>
        <w:ind w:left="39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603DB2">
      <w:start w:val="1"/>
      <w:numFmt w:val="bullet"/>
      <w:lvlText w:val="▪"/>
      <w:lvlJc w:val="left"/>
      <w:pPr>
        <w:ind w:left="46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224582">
      <w:start w:val="1"/>
      <w:numFmt w:val="bullet"/>
      <w:lvlText w:val="•"/>
      <w:lvlJc w:val="left"/>
      <w:pPr>
        <w:ind w:left="53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61A07F2">
      <w:start w:val="1"/>
      <w:numFmt w:val="bullet"/>
      <w:lvlText w:val="o"/>
      <w:lvlJc w:val="left"/>
      <w:pPr>
        <w:ind w:left="60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438DB48">
      <w:start w:val="1"/>
      <w:numFmt w:val="bullet"/>
      <w:lvlText w:val="▪"/>
      <w:lvlJc w:val="left"/>
      <w:pPr>
        <w:ind w:left="67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4B584671"/>
    <w:multiLevelType w:val="hybridMultilevel"/>
    <w:tmpl w:val="4552CA9E"/>
    <w:lvl w:ilvl="0" w:tplc="8FEE24D0">
      <w:start w:val="2"/>
      <w:numFmt w:val="decimal"/>
      <w:lvlText w:val="%1."/>
      <w:lvlJc w:val="left"/>
      <w:pPr>
        <w:ind w:left="15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90B85E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1B05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515A5420">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D86420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EC7041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24AC35CE">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A93CF6A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69428E8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6">
    <w:nsid w:val="4BD16319"/>
    <w:multiLevelType w:val="hybridMultilevel"/>
    <w:tmpl w:val="235E4B44"/>
    <w:lvl w:ilvl="0" w:tplc="BC720148">
      <w:start w:val="3"/>
      <w:numFmt w:val="decimal"/>
      <w:lvlText w:val="%1."/>
      <w:lvlJc w:val="left"/>
      <w:pPr>
        <w:ind w:left="15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7DCC5F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7F6E06E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29E22836">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154C73C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B6C8AD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7A8E16EA">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5434AB4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EF94A6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7">
    <w:nsid w:val="58027DAD"/>
    <w:multiLevelType w:val="hybridMultilevel"/>
    <w:tmpl w:val="55F4D648"/>
    <w:lvl w:ilvl="0" w:tplc="0882A7C8">
      <w:start w:val="1"/>
      <w:numFmt w:val="decimal"/>
      <w:lvlText w:val="%1"/>
      <w:lvlJc w:val="left"/>
      <w:pPr>
        <w:ind w:left="9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1" w:tplc="2A9A9B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2" w:tplc="223EF32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3" w:tplc="00844AA2">
      <w:start w:val="1"/>
      <w:numFmt w:val="decimal"/>
      <w:lvlText w:val="%4"/>
      <w:lvlJc w:val="left"/>
      <w:pPr>
        <w:ind w:left="252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4" w:tplc="B060DB7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5" w:tplc="567646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6" w:tplc="701E9480">
      <w:start w:val="1"/>
      <w:numFmt w:val="decimal"/>
      <w:lvlText w:val="%7"/>
      <w:lvlJc w:val="left"/>
      <w:pPr>
        <w:ind w:left="468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7" w:tplc="69B0FC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8" w:tplc="08DE6B4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abstractNum>
  <w:abstractNum w:abstractNumId="8">
    <w:nsid w:val="63811E46"/>
    <w:multiLevelType w:val="hybridMultilevel"/>
    <w:tmpl w:val="398E7B1C"/>
    <w:lvl w:ilvl="0" w:tplc="7A28B966">
      <w:start w:val="5"/>
      <w:numFmt w:val="decimal"/>
      <w:lvlText w:val="%1"/>
      <w:lvlJc w:val="left"/>
      <w:pPr>
        <w:ind w:left="9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1" w:tplc="2154FA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2" w:tplc="D464B96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3" w:tplc="171E399A">
      <w:start w:val="1"/>
      <w:numFmt w:val="decimal"/>
      <w:lvlText w:val="%4"/>
      <w:lvlJc w:val="left"/>
      <w:pPr>
        <w:ind w:left="252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4" w:tplc="5B78829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5" w:tplc="7610D5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6" w:tplc="D2907AC0">
      <w:start w:val="1"/>
      <w:numFmt w:val="decimal"/>
      <w:lvlText w:val="%7"/>
      <w:lvlJc w:val="left"/>
      <w:pPr>
        <w:ind w:left="468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7" w:tplc="AC7EED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lvl w:ilvl="8" w:tplc="2F6252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superscript"/>
      </w:rPr>
    </w:lvl>
  </w:abstractNum>
  <w:abstractNum w:abstractNumId="9">
    <w:nsid w:val="659A17CF"/>
    <w:multiLevelType w:val="multilevel"/>
    <w:tmpl w:val="3678282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87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0">
    <w:nsid w:val="6D2D1B1D"/>
    <w:multiLevelType w:val="hybridMultilevel"/>
    <w:tmpl w:val="997248AE"/>
    <w:lvl w:ilvl="0" w:tplc="C2C2329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5E1614">
      <w:start w:val="1"/>
      <w:numFmt w:val="bullet"/>
      <w:lvlText w:val="o"/>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F0499E2">
      <w:start w:val="1"/>
      <w:numFmt w:val="bullet"/>
      <w:lvlText w:val="▪"/>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2028C0">
      <w:start w:val="1"/>
      <w:numFmt w:val="bullet"/>
      <w:lvlText w:val="•"/>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A65800">
      <w:start w:val="1"/>
      <w:numFmt w:val="bullet"/>
      <w:lvlText w:val="o"/>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88668">
      <w:start w:val="1"/>
      <w:numFmt w:val="bullet"/>
      <w:lvlText w:val="▪"/>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D5AFADA">
      <w:start w:val="1"/>
      <w:numFmt w:val="bullet"/>
      <w:lvlText w:val="•"/>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096C1E8">
      <w:start w:val="1"/>
      <w:numFmt w:val="bullet"/>
      <w:lvlText w:val="o"/>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C4A726">
      <w:start w:val="1"/>
      <w:numFmt w:val="bullet"/>
      <w:lvlText w:val="▪"/>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6E0"/>
    <w:rsid w:val="00014DED"/>
    <w:rsid w:val="000F4A13"/>
    <w:rsid w:val="0014079F"/>
    <w:rsid w:val="00297937"/>
    <w:rsid w:val="00375FF6"/>
    <w:rsid w:val="003F02E6"/>
    <w:rsid w:val="004C0E10"/>
    <w:rsid w:val="00767A4A"/>
    <w:rsid w:val="008E7A6D"/>
    <w:rsid w:val="008F3BB8"/>
    <w:rsid w:val="00940BEE"/>
    <w:rsid w:val="00BE1AE8"/>
    <w:rsid w:val="00E12A3C"/>
    <w:rsid w:val="00F146E0"/>
    <w:rsid w:val="00F22AAE"/>
    <w:rsid w:val="00F76A75"/>
    <w:rsid w:val="00FF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ED"/>
  </w:style>
  <w:style w:type="paragraph" w:styleId="1">
    <w:name w:val="heading 1"/>
    <w:next w:val="a"/>
    <w:link w:val="10"/>
    <w:qFormat/>
    <w:rsid w:val="00F146E0"/>
    <w:pPr>
      <w:keepNext/>
      <w:keepLines/>
      <w:spacing w:after="0" w:line="256" w:lineRule="auto"/>
      <w:ind w:left="10" w:right="53" w:hanging="10"/>
      <w:jc w:val="center"/>
      <w:outlineLvl w:val="0"/>
    </w:pPr>
    <w:rPr>
      <w:rFonts w:ascii="Times New Roman" w:eastAsia="Times New Roman" w:hAnsi="Times New Roman" w:cs="Times New Roman"/>
      <w:b/>
      <w:color w:val="000000"/>
      <w:sz w:val="24"/>
      <w:szCs w:val="20"/>
    </w:rPr>
  </w:style>
  <w:style w:type="paragraph" w:styleId="2">
    <w:name w:val="heading 2"/>
    <w:next w:val="a"/>
    <w:link w:val="20"/>
    <w:semiHidden/>
    <w:unhideWhenUsed/>
    <w:qFormat/>
    <w:rsid w:val="00F146E0"/>
    <w:pPr>
      <w:keepNext/>
      <w:keepLines/>
      <w:spacing w:after="0" w:line="256" w:lineRule="auto"/>
      <w:ind w:left="10" w:hanging="10"/>
      <w:outlineLvl w:val="1"/>
    </w:pPr>
    <w:rPr>
      <w:rFonts w:ascii="Times New Roman" w:eastAsia="Times New Roman" w:hAnsi="Times New Roman"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6E0"/>
    <w:rPr>
      <w:rFonts w:ascii="Times New Roman" w:eastAsia="Times New Roman" w:hAnsi="Times New Roman" w:cs="Times New Roman"/>
      <w:b/>
      <w:color w:val="000000"/>
      <w:sz w:val="24"/>
      <w:szCs w:val="20"/>
    </w:rPr>
  </w:style>
  <w:style w:type="character" w:customStyle="1" w:styleId="20">
    <w:name w:val="Заголовок 2 Знак"/>
    <w:basedOn w:val="a0"/>
    <w:link w:val="2"/>
    <w:semiHidden/>
    <w:rsid w:val="00F146E0"/>
    <w:rPr>
      <w:rFonts w:ascii="Times New Roman" w:eastAsia="Times New Roman" w:hAnsi="Times New Roman" w:cs="Times New Roman"/>
      <w:b/>
      <w:color w:val="000000"/>
      <w:szCs w:val="20"/>
    </w:rPr>
  </w:style>
  <w:style w:type="paragraph" w:styleId="HTML">
    <w:name w:val="HTML Preformatted"/>
    <w:basedOn w:val="a"/>
    <w:link w:val="HTML0"/>
    <w:semiHidden/>
    <w:unhideWhenUsed/>
    <w:rsid w:val="00F1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eastAsia="ar-SA"/>
    </w:rPr>
  </w:style>
  <w:style w:type="character" w:customStyle="1" w:styleId="HTML0">
    <w:name w:val="Стандартный HTML Знак"/>
    <w:basedOn w:val="a0"/>
    <w:link w:val="HTML"/>
    <w:semiHidden/>
    <w:rsid w:val="00F146E0"/>
    <w:rPr>
      <w:rFonts w:ascii="Courier New" w:eastAsia="Courier New" w:hAnsi="Courier New" w:cs="Times New Roman"/>
      <w:sz w:val="20"/>
      <w:szCs w:val="20"/>
      <w:lang w:eastAsia="ar-SA"/>
    </w:rPr>
  </w:style>
  <w:style w:type="paragraph" w:styleId="a3">
    <w:name w:val="Body Text Indent"/>
    <w:basedOn w:val="a"/>
    <w:link w:val="a4"/>
    <w:semiHidden/>
    <w:unhideWhenUsed/>
    <w:rsid w:val="00F146E0"/>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F146E0"/>
    <w:rPr>
      <w:rFonts w:ascii="Times New Roman" w:eastAsia="Times New Roman" w:hAnsi="Times New Roman" w:cs="Times New Roman"/>
      <w:sz w:val="24"/>
      <w:szCs w:val="24"/>
      <w:lang w:eastAsia="ar-SA"/>
    </w:rPr>
  </w:style>
  <w:style w:type="paragraph" w:styleId="a5">
    <w:name w:val="No Spacing"/>
    <w:uiPriority w:val="1"/>
    <w:qFormat/>
    <w:rsid w:val="00F146E0"/>
    <w:pPr>
      <w:spacing w:after="0" w:line="240" w:lineRule="auto"/>
      <w:ind w:right="52" w:firstLine="710"/>
      <w:jc w:val="both"/>
    </w:pPr>
    <w:rPr>
      <w:rFonts w:ascii="Times New Roman" w:eastAsia="Times New Roman" w:hAnsi="Times New Roman" w:cs="Times New Roman"/>
      <w:color w:val="000000"/>
      <w:sz w:val="24"/>
      <w:lang w:val="en-US" w:eastAsia="en-US"/>
    </w:rPr>
  </w:style>
  <w:style w:type="character" w:customStyle="1" w:styleId="a6">
    <w:name w:val="Основной текст_"/>
    <w:basedOn w:val="a0"/>
    <w:link w:val="11"/>
    <w:locked/>
    <w:rsid w:val="00F146E0"/>
    <w:rPr>
      <w:rFonts w:ascii="Times New Roman" w:hAnsi="Times New Roman" w:cs="Times New Roman"/>
      <w:sz w:val="23"/>
      <w:szCs w:val="23"/>
      <w:shd w:val="clear" w:color="auto" w:fill="FFFFFF"/>
    </w:rPr>
  </w:style>
  <w:style w:type="paragraph" w:customStyle="1" w:styleId="11">
    <w:name w:val="Основной текст1"/>
    <w:basedOn w:val="a"/>
    <w:link w:val="a6"/>
    <w:rsid w:val="00F146E0"/>
    <w:pPr>
      <w:widowControl w:val="0"/>
      <w:shd w:val="clear" w:color="auto" w:fill="FFFFFF"/>
      <w:spacing w:after="0" w:line="298" w:lineRule="exact"/>
    </w:pPr>
    <w:rPr>
      <w:rFonts w:ascii="Times New Roman" w:hAnsi="Times New Roman" w:cs="Times New Roman"/>
      <w:sz w:val="23"/>
      <w:szCs w:val="23"/>
    </w:rPr>
  </w:style>
  <w:style w:type="paragraph" w:customStyle="1" w:styleId="31">
    <w:name w:val="Основной текст с отступом 31"/>
    <w:basedOn w:val="a"/>
    <w:rsid w:val="00F146E0"/>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tx1">
    <w:name w:val="tx1"/>
    <w:basedOn w:val="a0"/>
    <w:rsid w:val="00F146E0"/>
    <w:rPr>
      <w:b/>
      <w:bCs/>
    </w:rPr>
  </w:style>
</w:styles>
</file>

<file path=word/webSettings.xml><?xml version="1.0" encoding="utf-8"?>
<w:webSettings xmlns:r="http://schemas.openxmlformats.org/officeDocument/2006/relationships" xmlns:w="http://schemas.openxmlformats.org/wordprocessingml/2006/main">
  <w:divs>
    <w:div w:id="439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СУПЕРЛЕНА</dc:creator>
  <cp:keywords/>
  <dc:description/>
  <cp:lastModifiedBy>СУПЕРЛЕНА</cp:lastModifiedBy>
  <cp:revision>9</cp:revision>
  <cp:lastPrinted>2023-12-05T00:50:00Z</cp:lastPrinted>
  <dcterms:created xsi:type="dcterms:W3CDTF">2023-11-30T00:36:00Z</dcterms:created>
  <dcterms:modified xsi:type="dcterms:W3CDTF">2023-12-05T00:52:00Z</dcterms:modified>
</cp:coreProperties>
</file>