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4A" w:rsidRPr="00CD7061" w:rsidRDefault="00290C4A" w:rsidP="00290C4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Осторожно!</w:t>
      </w:r>
      <w:r w:rsidRPr="00CD7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</w:t>
      </w:r>
      <w:r w:rsidRPr="00CD7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ейковые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новости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Кодекс Российской Федерации об административных правонарушениях предусматривает ответственность за так называемые </w:t>
      </w:r>
      <w:proofErr w:type="spellStart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фейковые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новости.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10.4 Федерального закона от 27.07.2006 № 149-ФЗ «Об информации, информационных технологиях и о защите информации» запрещено использование новостного </w:t>
      </w:r>
      <w:proofErr w:type="spellStart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агрегатора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распространение информации с нарушением законодательства Российской Федерации.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распространение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подобных 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новостей как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 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сети «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предусмотрено наказание в виде штрафа либо приостановка деятельности предприятия, а также конфискация предметов правонарушения. При этом существует определенная дифференциация в суммах в зависимости от того, какая ложная информация была опубликована и какие последствия в результате наступили.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распространение информации, создавшее угрозу причинения вреда жизни и здоровью граждан, имуществу, угрозу массовых беспорядков, угрозу нарушения функционирования объектов жизнеобеспечения, штраф может составить: для граждан — от 30 тыс. до 100 тыс. рублей; для должностных лиц — от 60 тыс. до 200 тыс. рублей; для юридических лиц — от 200 тыс. до 500 тыс. рублей с конфискацией предмета административного правонарушения или без таковой.</w:t>
      </w:r>
    </w:p>
    <w:p w:rsidR="00290C4A" w:rsidRPr="00CD7061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влечет наложение административного штрафа на юридических лиц в размере от 1,5 до 3 млн рублей с конфискацией предмета административного правонарушения или без таковой.</w:t>
      </w:r>
    </w:p>
    <w:p w:rsidR="00290C4A" w:rsidRDefault="00290C4A" w:rsidP="00290C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если распространение </w:t>
      </w:r>
      <w:proofErr w:type="spellStart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фейковой</w:t>
      </w:r>
      <w:proofErr w:type="spellEnd"/>
      <w:r w:rsidRPr="00CD7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информации повлекло за собой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связи, кредитных организаций, объектов энергетики или промышленности, штрафы могут составить для юридических лиц — от 3 млн до 5 млн рублей с конфискацией предмета административного правонарушения или без таковой.</w:t>
      </w:r>
    </w:p>
    <w:p w:rsidR="00290C4A" w:rsidRPr="00424A33" w:rsidRDefault="00290C4A" w:rsidP="00290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7061">
        <w:rPr>
          <w:rFonts w:ascii="GolosTextWebRegular" w:eastAsia="Times New Roman" w:hAnsi="GolosTextWebRegular" w:cs="Times New Roman"/>
          <w:color w:val="000000" w:themeColor="text1"/>
          <w:sz w:val="24"/>
          <w:szCs w:val="24"/>
          <w:lang w:eastAsia="ru-RU"/>
        </w:rPr>
        <w:br/>
      </w:r>
      <w:r w:rsidRPr="00424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подготовила помощник прокурора района Дубровская Г.Ф. </w:t>
      </w:r>
    </w:p>
    <w:p w:rsidR="00290C4A" w:rsidRDefault="00290C4A" w:rsidP="00290C4A">
      <w:pPr>
        <w:pStyle w:val="a3"/>
        <w:shd w:val="clear" w:color="auto" w:fill="FFFFFF"/>
        <w:spacing w:before="0" w:beforeAutospacing="0"/>
        <w:ind w:right="720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90C4A" w:rsidRPr="00654BCC" w:rsidRDefault="00290C4A" w:rsidP="00290C4A">
      <w:pPr>
        <w:pStyle w:val="a3"/>
        <w:shd w:val="clear" w:color="auto" w:fill="FFFFFF"/>
        <w:spacing w:before="0" w:beforeAutospacing="0" w:after="0" w:afterAutospacing="0"/>
        <w:ind w:right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Телефонное мошенничество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2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уже известно многим гражданам </w:t>
      </w:r>
      <w:proofErr w:type="gramStart"/>
      <w:r>
        <w:rPr>
          <w:color w:val="000000" w:themeColor="text1"/>
          <w:sz w:val="28"/>
          <w:szCs w:val="28"/>
        </w:rPr>
        <w:t xml:space="preserve">мошенники </w:t>
      </w:r>
      <w:r w:rsidRPr="00CD70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используют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CD7061">
        <w:rPr>
          <w:color w:val="000000" w:themeColor="text1"/>
          <w:sz w:val="28"/>
          <w:szCs w:val="28"/>
        </w:rPr>
        <w:t>раз</w:t>
      </w:r>
      <w:r>
        <w:rPr>
          <w:color w:val="000000" w:themeColor="text1"/>
          <w:sz w:val="28"/>
          <w:szCs w:val="28"/>
        </w:rPr>
        <w:t>личные  способы перевода денежных средств, например,</w:t>
      </w:r>
      <w:r w:rsidRPr="00CD7061">
        <w:rPr>
          <w:color w:val="000000" w:themeColor="text1"/>
          <w:sz w:val="28"/>
          <w:szCs w:val="28"/>
        </w:rPr>
        <w:t xml:space="preserve"> просят срочно перевести онлайн на безопасные счета, снять в банкомате и «закинуть» на различные номера телефонов либо счетов, скачать специальное приложение, сообщить коды, приходящие в смс-сообщениях.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2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имелись случаи, когда мошенники под видом сотрудников банка и неосмотрительные граждане сообщали им реквизиты карт, а затем обнаруживали снятие денежных средств. Так же не является исключением совершение мошенничества на площадках интернет-магазинов, сайтах продаж товаров (</w:t>
      </w:r>
      <w:proofErr w:type="spellStart"/>
      <w:r>
        <w:rPr>
          <w:color w:val="000000" w:themeColor="text1"/>
          <w:sz w:val="28"/>
          <w:szCs w:val="28"/>
        </w:rPr>
        <w:t>Авито</w:t>
      </w:r>
      <w:proofErr w:type="spellEnd"/>
      <w:r>
        <w:rPr>
          <w:color w:val="000000" w:themeColor="text1"/>
          <w:sz w:val="28"/>
          <w:szCs w:val="28"/>
        </w:rPr>
        <w:t xml:space="preserve">, Юла </w:t>
      </w:r>
      <w:proofErr w:type="spellStart"/>
      <w:r>
        <w:rPr>
          <w:color w:val="000000" w:themeColor="text1"/>
          <w:sz w:val="28"/>
          <w:szCs w:val="28"/>
        </w:rPr>
        <w:t>ит.п</w:t>
      </w:r>
      <w:proofErr w:type="spellEnd"/>
      <w:r>
        <w:rPr>
          <w:color w:val="000000" w:themeColor="text1"/>
          <w:sz w:val="28"/>
          <w:szCs w:val="28"/>
        </w:rPr>
        <w:t xml:space="preserve">.), где мошенники также под предлогом покупки товара узнают все соответствующие реквизиты </w:t>
      </w:r>
      <w:proofErr w:type="gramStart"/>
      <w:r>
        <w:rPr>
          <w:color w:val="000000" w:themeColor="text1"/>
          <w:sz w:val="28"/>
          <w:szCs w:val="28"/>
        </w:rPr>
        <w:t>карты ,</w:t>
      </w:r>
      <w:proofErr w:type="gramEnd"/>
      <w:r>
        <w:rPr>
          <w:color w:val="000000" w:themeColor="text1"/>
          <w:sz w:val="28"/>
          <w:szCs w:val="28"/>
        </w:rPr>
        <w:t xml:space="preserve"> а затем снимают денежные средства. 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отметить</w:t>
      </w:r>
      <w:r w:rsidRPr="00CD7061">
        <w:rPr>
          <w:color w:val="000000" w:themeColor="text1"/>
          <w:sz w:val="28"/>
          <w:szCs w:val="28"/>
        </w:rPr>
        <w:t>, что настоящие сотрудники правоохранительных органов, службы безопасности банков не будут просить делать что-то из перечисленного</w:t>
      </w:r>
      <w:r>
        <w:rPr>
          <w:color w:val="000000" w:themeColor="text1"/>
          <w:sz w:val="28"/>
          <w:szCs w:val="28"/>
        </w:rPr>
        <w:t xml:space="preserve"> (выяснять реквизиты карты, достоверно </w:t>
      </w:r>
      <w:r>
        <w:rPr>
          <w:color w:val="000000" w:themeColor="text1"/>
          <w:sz w:val="28"/>
          <w:szCs w:val="28"/>
        </w:rPr>
        <w:t>устанавливать</w:t>
      </w:r>
      <w:r>
        <w:rPr>
          <w:color w:val="000000" w:themeColor="text1"/>
          <w:sz w:val="28"/>
          <w:szCs w:val="28"/>
        </w:rPr>
        <w:t xml:space="preserve"> паспортные данные гражданина)</w:t>
      </w:r>
      <w:r w:rsidRPr="00CD7061">
        <w:rPr>
          <w:color w:val="000000" w:themeColor="text1"/>
          <w:sz w:val="28"/>
          <w:szCs w:val="28"/>
        </w:rPr>
        <w:t>. Проще всего в таких случаях сбросить звонок и самому перезвонить на телефоны банков, проверив сообщенную информацию.</w:t>
      </w:r>
      <w:r w:rsidRPr="00654BCC">
        <w:rPr>
          <w:color w:val="000000" w:themeColor="text1"/>
          <w:sz w:val="28"/>
          <w:szCs w:val="28"/>
        </w:rPr>
        <w:t xml:space="preserve"> </w:t>
      </w:r>
      <w:r w:rsidRPr="00CD7061">
        <w:rPr>
          <w:color w:val="000000" w:themeColor="text1"/>
          <w:sz w:val="28"/>
          <w:szCs w:val="28"/>
        </w:rPr>
        <w:t>Распространены мошенничества на популярных специализированных сайтах для размещения объявлений. Например, женщина выставила объявление о продаже квартиры. Ей позвонил покупатель предложил внести задаток, но для надежности нужно вставить карту в банкомат, после чего произвести некоторые манипуляции. Или, наоборот, когда гражданин нашел подходящее объявление, созвонился с продавцом, отправил задаток либо всю сумму, после чего продавец исчез, либо тянет время, отправляет подложные документы о том, что направил товар почтой либо транспортной компанией.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Также, б</w:t>
      </w:r>
      <w:r w:rsidRPr="00CD7061">
        <w:rPr>
          <w:color w:val="000000" w:themeColor="text1"/>
          <w:sz w:val="28"/>
          <w:szCs w:val="28"/>
        </w:rPr>
        <w:t>ывают случаи, когда гражданин при смене номера сотового телефона оставляет на старом привязку к банковской карте. Другой человек покупает сим-карту, соответственно ему приходят уведомления от банка, и он благополучно похищает чужие денежные средства.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 w:rsidRPr="00CD7061">
        <w:rPr>
          <w:color w:val="000000" w:themeColor="text1"/>
          <w:sz w:val="28"/>
          <w:szCs w:val="28"/>
        </w:rPr>
        <w:t>При оформлении займов в неизвестных банках в интернете, где нужно внести первоначальный взнос, оплатить страховку и курьерскую доставку. Соответственно заемщик не то, что не получает деньги, а отдает еще и свои.</w:t>
      </w:r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Поэтому н</w:t>
      </w:r>
      <w:r w:rsidRPr="00CD7061">
        <w:rPr>
          <w:color w:val="000000" w:themeColor="text1"/>
          <w:sz w:val="28"/>
          <w:szCs w:val="28"/>
        </w:rPr>
        <w:t xml:space="preserve">ужно внимательно относиться к своим сотовым </w:t>
      </w:r>
      <w:proofErr w:type="gramStart"/>
      <w:r w:rsidRPr="00CD7061">
        <w:rPr>
          <w:color w:val="000000" w:themeColor="text1"/>
          <w:sz w:val="28"/>
          <w:szCs w:val="28"/>
        </w:rPr>
        <w:t xml:space="preserve">телефонам </w:t>
      </w:r>
      <w:r>
        <w:rPr>
          <w:color w:val="000000" w:themeColor="text1"/>
          <w:sz w:val="28"/>
          <w:szCs w:val="28"/>
        </w:rPr>
        <w:t xml:space="preserve"> 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CD7061">
        <w:rPr>
          <w:color w:val="000000" w:themeColor="text1"/>
          <w:sz w:val="28"/>
          <w:szCs w:val="28"/>
        </w:rPr>
        <w:t xml:space="preserve">не давать их незнакомым и малознакомым людям. </w:t>
      </w:r>
    </w:p>
    <w:p w:rsidR="00290C4A" w:rsidRDefault="00290C4A" w:rsidP="00290C4A">
      <w:pPr>
        <w:pStyle w:val="a3"/>
        <w:shd w:val="clear" w:color="auto" w:fill="FFFFFF"/>
        <w:spacing w:before="0" w:beforeAutospacing="0" w:after="0" w:afterAutospacing="0"/>
        <w:ind w:right="70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90C4A" w:rsidRPr="00CD7061" w:rsidRDefault="00290C4A" w:rsidP="00290C4A">
      <w:pPr>
        <w:pStyle w:val="a3"/>
        <w:shd w:val="clear" w:color="auto" w:fill="FFFFFF"/>
        <w:spacing w:before="0" w:beforeAutospacing="0" w:after="0" w:afterAutospacing="0"/>
        <w:ind w:right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предоставил старший помощник прокурора района Андрей Соснин.</w:t>
      </w:r>
    </w:p>
    <w:p w:rsidR="00D93125" w:rsidRDefault="00D93125" w:rsidP="00290C4A">
      <w:pPr>
        <w:spacing w:after="0" w:line="240" w:lineRule="auto"/>
      </w:pPr>
    </w:p>
    <w:sectPr w:rsidR="00D9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losTextWeb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0"/>
    <w:rsid w:val="00290C4A"/>
    <w:rsid w:val="003745C0"/>
    <w:rsid w:val="00D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CDA2"/>
  <w15:chartTrackingRefBased/>
  <w15:docId w15:val="{CD6EF8F3-AAF9-4AC7-9F7E-F371875B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Галина Федоровна</dc:creator>
  <cp:keywords/>
  <dc:description/>
  <cp:lastModifiedBy>Дубровская Галина Федоровна</cp:lastModifiedBy>
  <cp:revision>2</cp:revision>
  <dcterms:created xsi:type="dcterms:W3CDTF">2022-05-05T08:46:00Z</dcterms:created>
  <dcterms:modified xsi:type="dcterms:W3CDTF">2022-05-05T08:49:00Z</dcterms:modified>
</cp:coreProperties>
</file>